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7E" w:rsidRDefault="007938B2" w:rsidP="00961C7E">
      <w:pPr>
        <w:pStyle w:val="Bezriadkovania"/>
        <w:spacing w:line="276" w:lineRule="auto"/>
        <w:jc w:val="center"/>
        <w:rPr>
          <w:rFonts w:ascii="Arial Black" w:hAnsi="Arial Black" w:cs="Arial"/>
          <w:b/>
          <w:sz w:val="26"/>
          <w:szCs w:val="26"/>
        </w:rPr>
      </w:pPr>
      <w:r>
        <w:rPr>
          <w:rFonts w:cstheme="minorHAnsi"/>
          <w:sz w:val="24"/>
          <w:szCs w:val="24"/>
        </w:rPr>
        <w:t xml:space="preserve"> </w:t>
      </w:r>
      <w:r w:rsidR="00961C7E">
        <w:rPr>
          <w:rFonts w:ascii="Arial Black" w:hAnsi="Arial Black" w:cs="Arial"/>
          <w:b/>
          <w:sz w:val="26"/>
          <w:szCs w:val="26"/>
        </w:rPr>
        <w:t>Súhlas zákonného zástupcu</w:t>
      </w:r>
    </w:p>
    <w:p w:rsidR="00961C7E" w:rsidRDefault="00961C7E" w:rsidP="00961C7E">
      <w:pPr>
        <w:pStyle w:val="Bezriadkovania"/>
        <w:spacing w:line="276" w:lineRule="auto"/>
        <w:jc w:val="center"/>
        <w:rPr>
          <w:rFonts w:ascii="Arial" w:hAnsi="Arial" w:cs="Arial"/>
        </w:rPr>
      </w:pPr>
      <w:r>
        <w:rPr>
          <w:rFonts w:ascii="Arial" w:hAnsi="Arial" w:cs="Arial"/>
        </w:rPr>
        <w:t>v zmysle zákona  č. 18/2018 Z. z. o ochrane osobných údajov</w:t>
      </w:r>
    </w:p>
    <w:p w:rsidR="00961C7E" w:rsidRDefault="00961C7E" w:rsidP="00961C7E">
      <w:pPr>
        <w:pStyle w:val="Bezriadkovania"/>
        <w:spacing w:line="276" w:lineRule="auto"/>
        <w:jc w:val="center"/>
        <w:rPr>
          <w:rFonts w:ascii="Arial" w:hAnsi="Arial" w:cs="Arial"/>
        </w:rPr>
      </w:pPr>
      <w:r>
        <w:rPr>
          <w:rFonts w:ascii="Arial" w:hAnsi="Arial" w:cs="Arial"/>
        </w:rPr>
        <w:t>a o zmene a doplnení niektorých zákonov</w:t>
      </w:r>
    </w:p>
    <w:p w:rsidR="00961C7E" w:rsidRDefault="00961C7E" w:rsidP="00961C7E">
      <w:pPr>
        <w:pStyle w:val="Bezriadkovania"/>
        <w:rPr>
          <w:rFonts w:ascii="Arial" w:hAnsi="Arial" w:cs="Arial"/>
          <w:sz w:val="20"/>
          <w:szCs w:val="20"/>
        </w:rPr>
      </w:pPr>
    </w:p>
    <w:p w:rsidR="00961C7E" w:rsidRDefault="00961C7E" w:rsidP="00961C7E">
      <w:pPr>
        <w:pStyle w:val="Bezriadkovania"/>
        <w:rPr>
          <w:rFonts w:ascii="Arial" w:hAnsi="Arial" w:cs="Arial"/>
        </w:rPr>
      </w:pPr>
      <w:r>
        <w:rPr>
          <w:rFonts w:ascii="Arial" w:hAnsi="Arial" w:cs="Arial"/>
          <w:szCs w:val="20"/>
        </w:rPr>
        <w:t>pre prevádzkovateľa:</w:t>
      </w:r>
    </w:p>
    <w:p w:rsidR="00961C7E" w:rsidRDefault="00961C7E" w:rsidP="00961C7E">
      <w:pPr>
        <w:pStyle w:val="Bezriadkovania"/>
        <w:rPr>
          <w:rFonts w:ascii="Arial" w:hAnsi="Arial" w:cs="Arial"/>
          <w:szCs w:val="20"/>
        </w:rPr>
      </w:pPr>
      <w:r>
        <w:rPr>
          <w:rFonts w:ascii="Arial" w:hAnsi="Arial" w:cs="Arial"/>
          <w:szCs w:val="20"/>
        </w:rPr>
        <w:t>Ja, podpísaný zákonný zástupca (meno a priezvisko): .............................................................</w:t>
      </w:r>
    </w:p>
    <w:p w:rsidR="00961C7E" w:rsidRDefault="00961C7E" w:rsidP="00961C7E">
      <w:pPr>
        <w:pStyle w:val="Bezriadkovania"/>
        <w:rPr>
          <w:rFonts w:ascii="Arial" w:hAnsi="Arial" w:cs="Arial"/>
          <w:szCs w:val="20"/>
        </w:rPr>
      </w:pPr>
      <w:r>
        <w:rPr>
          <w:rFonts w:ascii="Arial" w:hAnsi="Arial" w:cs="Arial"/>
          <w:szCs w:val="20"/>
        </w:rPr>
        <w:t>....................................................................................................................................................</w:t>
      </w:r>
    </w:p>
    <w:p w:rsidR="00961C7E" w:rsidRDefault="00961C7E" w:rsidP="00961C7E">
      <w:pPr>
        <w:pStyle w:val="Bezriadkovania"/>
        <w:rPr>
          <w:rFonts w:ascii="Arial" w:hAnsi="Arial" w:cs="Arial"/>
          <w:szCs w:val="20"/>
        </w:rPr>
      </w:pPr>
      <w:r>
        <w:rPr>
          <w:rFonts w:ascii="Arial" w:hAnsi="Arial" w:cs="Arial"/>
          <w:szCs w:val="20"/>
        </w:rPr>
        <w:t>žiaka/ žiačky/ dieťaťa (meno a priezvisko): ....................................................................</w:t>
      </w:r>
    </w:p>
    <w:p w:rsidR="00961C7E" w:rsidRDefault="00961C7E" w:rsidP="00961C7E">
      <w:pPr>
        <w:pStyle w:val="Bezriadkovania"/>
        <w:rPr>
          <w:rFonts w:ascii="Arial" w:hAnsi="Arial" w:cs="Arial"/>
          <w:szCs w:val="20"/>
        </w:rPr>
      </w:pPr>
      <w:r>
        <w:rPr>
          <w:rFonts w:ascii="Arial" w:hAnsi="Arial" w:cs="Arial"/>
          <w:szCs w:val="20"/>
        </w:rPr>
        <w:t>dátum narodenia: .................................................</w:t>
      </w:r>
    </w:p>
    <w:p w:rsidR="00961C7E" w:rsidRDefault="00961C7E" w:rsidP="00961C7E">
      <w:pPr>
        <w:pStyle w:val="Bezriadkovania"/>
        <w:rPr>
          <w:rFonts w:ascii="Arial" w:hAnsi="Arial" w:cs="Arial"/>
          <w:sz w:val="20"/>
          <w:szCs w:val="20"/>
        </w:rPr>
      </w:pPr>
    </w:p>
    <w:p w:rsidR="00961C7E" w:rsidRDefault="00961C7E" w:rsidP="00961C7E">
      <w:pPr>
        <w:pStyle w:val="Bezriadkovania"/>
        <w:rPr>
          <w:rFonts w:ascii="Arial" w:hAnsi="Arial" w:cs="Arial"/>
          <w:b/>
          <w:sz w:val="20"/>
          <w:szCs w:val="20"/>
        </w:rPr>
      </w:pPr>
      <w:r>
        <w:rPr>
          <w:rFonts w:ascii="Arial" w:hAnsi="Arial" w:cs="Arial"/>
          <w:b/>
          <w:sz w:val="20"/>
          <w:szCs w:val="20"/>
        </w:rPr>
        <w:t xml:space="preserve">SÚHLASÍM: </w:t>
      </w:r>
    </w:p>
    <w:p w:rsidR="00961C7E" w:rsidRDefault="00961C7E" w:rsidP="00961C7E">
      <w:pPr>
        <w:pStyle w:val="Bezriadkovania"/>
        <w:tabs>
          <w:tab w:val="left" w:pos="7371"/>
        </w:tabs>
        <w:jc w:val="both"/>
        <w:rPr>
          <w:rFonts w:ascii="Arial" w:hAnsi="Arial" w:cs="Arial"/>
          <w:sz w:val="20"/>
          <w:szCs w:val="20"/>
        </w:rPr>
      </w:pPr>
      <w:r>
        <w:rPr>
          <w:rFonts w:ascii="Arial" w:hAnsi="Arial" w:cs="Arial"/>
          <w:sz w:val="20"/>
          <w:szCs w:val="20"/>
        </w:rPr>
        <w:t xml:space="preserve">1. s uskladnením </w:t>
      </w:r>
      <w:r>
        <w:rPr>
          <w:rFonts w:ascii="Arial" w:hAnsi="Arial" w:cs="Arial"/>
          <w:b/>
          <w:sz w:val="20"/>
          <w:szCs w:val="20"/>
        </w:rPr>
        <w:t>kópie zdravotného preukazu</w:t>
      </w:r>
      <w:r>
        <w:rPr>
          <w:rFonts w:ascii="Arial" w:hAnsi="Arial" w:cs="Arial"/>
          <w:sz w:val="20"/>
          <w:szCs w:val="20"/>
        </w:rPr>
        <w:t xml:space="preserve"> žiaka, ktorá je nevyhnutná pri poskytnutí prvej pomoci žiakovi v škole počas vyučovacieho procesu i mimo školy na výletoch, exkurziách, súťažiach a iných školských a mimoškolských podujatiach</w:t>
      </w: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 </w:t>
      </w:r>
    </w:p>
    <w:p w:rsidR="00961C7E" w:rsidRDefault="00961C7E" w:rsidP="00961C7E">
      <w:pPr>
        <w:pStyle w:val="Bezriadkovania"/>
        <w:jc w:val="both"/>
        <w:rPr>
          <w:rFonts w:ascii="Arial" w:hAnsi="Arial" w:cs="Arial"/>
          <w:sz w:val="20"/>
          <w:szCs w:val="20"/>
        </w:rPr>
      </w:pPr>
      <w:r>
        <w:rPr>
          <w:rFonts w:ascii="Arial" w:hAnsi="Arial" w:cs="Arial"/>
          <w:sz w:val="20"/>
          <w:szCs w:val="20"/>
        </w:rPr>
        <w:t xml:space="preserve"> </w:t>
      </w:r>
    </w:p>
    <w:p w:rsidR="00961C7E" w:rsidRDefault="00961C7E" w:rsidP="00961C7E">
      <w:pPr>
        <w:pStyle w:val="Bezriadkovania"/>
        <w:tabs>
          <w:tab w:val="left" w:pos="7371"/>
        </w:tabs>
        <w:jc w:val="both"/>
        <w:rPr>
          <w:rFonts w:ascii="Arial" w:hAnsi="Arial" w:cs="Arial"/>
          <w:sz w:val="20"/>
          <w:szCs w:val="20"/>
        </w:rPr>
      </w:pPr>
      <w:r>
        <w:rPr>
          <w:rFonts w:ascii="Arial" w:hAnsi="Arial" w:cs="Arial"/>
          <w:sz w:val="20"/>
          <w:szCs w:val="20"/>
        </w:rPr>
        <w:t xml:space="preserve">2. s uvedením osobných údajov žiaka na súpiske pre rôzne žiacke a školské aj mimoškolské súťaže: </w:t>
      </w:r>
      <w:r>
        <w:rPr>
          <w:rFonts w:ascii="Arial" w:hAnsi="Arial" w:cs="Arial"/>
          <w:b/>
          <w:sz w:val="20"/>
          <w:szCs w:val="20"/>
        </w:rPr>
        <w:t>meno, priezvisko, dátum narodenia, škola</w:t>
      </w:r>
      <w:r>
        <w:rPr>
          <w:rFonts w:ascii="Arial" w:hAnsi="Arial" w:cs="Arial"/>
          <w:sz w:val="20"/>
          <w:szCs w:val="20"/>
        </w:rPr>
        <w:t>, ktoré sú potrebné na zaradenie žiaka do jednotlivých súťažných kategórií aj podľa veku</w:t>
      </w: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 </w:t>
      </w:r>
    </w:p>
    <w:p w:rsidR="00961C7E" w:rsidRDefault="00961C7E" w:rsidP="00961C7E">
      <w:pPr>
        <w:pStyle w:val="Bezriadkovania"/>
        <w:jc w:val="both"/>
        <w:rPr>
          <w:rFonts w:ascii="Arial" w:hAnsi="Arial" w:cs="Arial"/>
          <w:sz w:val="20"/>
          <w:szCs w:val="20"/>
        </w:rPr>
      </w:pPr>
      <w:r>
        <w:rPr>
          <w:rFonts w:ascii="Arial" w:hAnsi="Arial" w:cs="Arial"/>
          <w:sz w:val="20"/>
          <w:szCs w:val="20"/>
        </w:rPr>
        <w:t xml:space="preserve"> </w:t>
      </w:r>
    </w:p>
    <w:p w:rsidR="00961C7E" w:rsidRDefault="00961C7E" w:rsidP="00961C7E">
      <w:pPr>
        <w:pStyle w:val="Bezriadkovania"/>
        <w:jc w:val="both"/>
        <w:rPr>
          <w:rFonts w:ascii="Arial" w:hAnsi="Arial" w:cs="Arial"/>
          <w:sz w:val="20"/>
          <w:szCs w:val="20"/>
        </w:rPr>
      </w:pPr>
      <w:r>
        <w:rPr>
          <w:rFonts w:ascii="Arial" w:hAnsi="Arial" w:cs="Arial"/>
          <w:sz w:val="20"/>
          <w:szCs w:val="20"/>
        </w:rPr>
        <w:t xml:space="preserve">3. s uvedením a sprístupnením osobných údajov: </w:t>
      </w:r>
      <w:r>
        <w:rPr>
          <w:rFonts w:ascii="Arial" w:hAnsi="Arial" w:cs="Arial"/>
          <w:b/>
          <w:sz w:val="20"/>
          <w:szCs w:val="20"/>
        </w:rPr>
        <w:t>meno, priezvisko, dátum narodenia, vek, ročník, škola</w:t>
      </w:r>
      <w:r>
        <w:rPr>
          <w:rFonts w:ascii="Arial" w:hAnsi="Arial" w:cs="Arial"/>
          <w:sz w:val="20"/>
          <w:szCs w:val="20"/>
        </w:rPr>
        <w:t xml:space="preserve"> pre ubytovanie, cestovné zľavy a cestovné pripoistenie na školských výletoch, kurzoch, a iných školských a mimoškolských akciách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 </w:t>
      </w:r>
    </w:p>
    <w:p w:rsidR="00961C7E" w:rsidRDefault="00961C7E" w:rsidP="00961C7E">
      <w:pPr>
        <w:pStyle w:val="Bezriadkovania"/>
        <w:jc w:val="both"/>
        <w:rPr>
          <w:rFonts w:ascii="Arial" w:hAnsi="Arial" w:cs="Arial"/>
          <w:sz w:val="20"/>
          <w:szCs w:val="20"/>
        </w:rPr>
      </w:pPr>
    </w:p>
    <w:p w:rsidR="00961C7E" w:rsidRDefault="00961C7E" w:rsidP="00961C7E">
      <w:pPr>
        <w:pStyle w:val="Bezriadkovania"/>
        <w:jc w:val="both"/>
        <w:rPr>
          <w:rFonts w:ascii="Arial" w:hAnsi="Arial" w:cs="Arial"/>
          <w:sz w:val="20"/>
          <w:szCs w:val="20"/>
        </w:rPr>
      </w:pPr>
      <w:r>
        <w:rPr>
          <w:rFonts w:ascii="Arial" w:hAnsi="Arial" w:cs="Arial"/>
          <w:sz w:val="20"/>
          <w:szCs w:val="20"/>
        </w:rPr>
        <w:t xml:space="preserve">4. s uvedením a sprístupnením osobných údajov: </w:t>
      </w:r>
      <w:r>
        <w:rPr>
          <w:rFonts w:ascii="Arial" w:hAnsi="Arial" w:cs="Arial"/>
          <w:b/>
          <w:sz w:val="20"/>
          <w:szCs w:val="20"/>
        </w:rPr>
        <w:t>meno, priezvisko, dátum narodenia, vek, ročník, škola</w:t>
      </w:r>
      <w:r>
        <w:rPr>
          <w:rFonts w:ascii="Arial" w:hAnsi="Arial" w:cs="Arial"/>
          <w:sz w:val="20"/>
          <w:szCs w:val="20"/>
        </w:rPr>
        <w:t xml:space="preserve"> pre zľavy do múzea, divadla, kina, a iných inštitúcií navštívených počas školských akcií</w:t>
      </w:r>
    </w:p>
    <w:p w:rsidR="00961C7E" w:rsidRDefault="00961C7E" w:rsidP="00961C7E">
      <w:pPr>
        <w:pStyle w:val="Bezriadkovania"/>
        <w:tabs>
          <w:tab w:val="left" w:pos="7371"/>
        </w:tabs>
        <w:jc w:val="both"/>
        <w:rPr>
          <w:rFonts w:ascii="Arial" w:hAnsi="Arial" w:cs="Arial"/>
          <w:sz w:val="20"/>
          <w:szCs w:val="20"/>
        </w:rPr>
      </w:pP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 </w:t>
      </w:r>
    </w:p>
    <w:p w:rsidR="00961C7E" w:rsidRDefault="00961C7E" w:rsidP="00961C7E">
      <w:pPr>
        <w:pStyle w:val="Bezriadkovania"/>
        <w:jc w:val="both"/>
        <w:rPr>
          <w:rFonts w:ascii="Arial" w:hAnsi="Arial" w:cs="Arial"/>
          <w:sz w:val="20"/>
          <w:szCs w:val="20"/>
        </w:rPr>
      </w:pPr>
      <w:r>
        <w:rPr>
          <w:rFonts w:ascii="Arial" w:hAnsi="Arial" w:cs="Arial"/>
          <w:sz w:val="20"/>
          <w:szCs w:val="20"/>
        </w:rPr>
        <w:t xml:space="preserve"> </w:t>
      </w:r>
    </w:p>
    <w:p w:rsidR="00961C7E" w:rsidRDefault="00961C7E" w:rsidP="00961C7E">
      <w:pPr>
        <w:pStyle w:val="Bezriadkovania"/>
        <w:jc w:val="both"/>
        <w:rPr>
          <w:rFonts w:ascii="Arial" w:hAnsi="Arial" w:cs="Arial"/>
          <w:sz w:val="20"/>
          <w:szCs w:val="20"/>
        </w:rPr>
      </w:pPr>
      <w:r>
        <w:rPr>
          <w:rFonts w:ascii="Arial" w:hAnsi="Arial" w:cs="Arial"/>
          <w:sz w:val="20"/>
          <w:szCs w:val="20"/>
        </w:rPr>
        <w:t xml:space="preserve">5. s uverejňovaním literárnych, výtvarných, hudobných diel, ručných prác a videonahrávok – s uvedením </w:t>
      </w:r>
      <w:r>
        <w:rPr>
          <w:rFonts w:ascii="Arial" w:hAnsi="Arial" w:cs="Arial"/>
          <w:b/>
          <w:sz w:val="20"/>
          <w:szCs w:val="20"/>
        </w:rPr>
        <w:t>mena priezviska, ročník, škola</w:t>
      </w:r>
      <w:r>
        <w:rPr>
          <w:rFonts w:ascii="Arial" w:hAnsi="Arial" w:cs="Arial"/>
          <w:sz w:val="20"/>
          <w:szCs w:val="20"/>
        </w:rPr>
        <w:t xml:space="preserve"> </w:t>
      </w:r>
    </w:p>
    <w:p w:rsidR="00961C7E" w:rsidRDefault="00961C7E" w:rsidP="00961C7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na webovom sídle školy</w:t>
      </w: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w:t>
      </w:r>
    </w:p>
    <w:p w:rsidR="00961C7E" w:rsidRDefault="00961C7E" w:rsidP="00961C7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na FB a iných sociálnych sieťach</w:t>
      </w: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w:t>
      </w:r>
    </w:p>
    <w:p w:rsidR="00961C7E" w:rsidRDefault="00961C7E" w:rsidP="00961C7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na výsledkových listinách, bulletinoch, nástenných tabuliach</w:t>
      </w: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w:t>
      </w:r>
    </w:p>
    <w:p w:rsidR="00961C7E" w:rsidRDefault="00961C7E" w:rsidP="00961C7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vo verejných médiách</w:t>
      </w: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w:t>
      </w:r>
    </w:p>
    <w:p w:rsidR="00961C7E" w:rsidRDefault="00961C7E" w:rsidP="00961C7E">
      <w:pPr>
        <w:pStyle w:val="Bezriadkovania"/>
        <w:jc w:val="both"/>
        <w:rPr>
          <w:rFonts w:ascii="Arial" w:hAnsi="Arial" w:cs="Arial"/>
          <w:sz w:val="20"/>
          <w:szCs w:val="20"/>
        </w:rPr>
      </w:pPr>
      <w:r>
        <w:rPr>
          <w:rFonts w:ascii="Arial" w:hAnsi="Arial" w:cs="Arial"/>
          <w:sz w:val="20"/>
          <w:szCs w:val="20"/>
        </w:rPr>
        <w:t xml:space="preserve"> </w:t>
      </w:r>
    </w:p>
    <w:p w:rsidR="00961C7E" w:rsidRDefault="00961C7E" w:rsidP="00961C7E">
      <w:pPr>
        <w:pStyle w:val="Bezriadkovania"/>
        <w:tabs>
          <w:tab w:val="left" w:pos="7371"/>
        </w:tabs>
        <w:jc w:val="both"/>
        <w:rPr>
          <w:rFonts w:ascii="Arial" w:hAnsi="Arial" w:cs="Arial"/>
          <w:sz w:val="20"/>
          <w:szCs w:val="20"/>
        </w:rPr>
      </w:pPr>
      <w:r>
        <w:rPr>
          <w:rFonts w:ascii="Arial" w:hAnsi="Arial" w:cs="Arial"/>
          <w:sz w:val="20"/>
          <w:szCs w:val="20"/>
        </w:rPr>
        <w:t xml:space="preserve">6. s uverejnením </w:t>
      </w:r>
      <w:r>
        <w:rPr>
          <w:rFonts w:ascii="Arial" w:hAnsi="Arial" w:cs="Arial"/>
          <w:b/>
          <w:sz w:val="20"/>
          <w:szCs w:val="20"/>
        </w:rPr>
        <w:t>mena, priezviska, ročník, škola</w:t>
      </w:r>
      <w:r>
        <w:rPr>
          <w:rFonts w:ascii="Arial" w:hAnsi="Arial" w:cs="Arial"/>
          <w:sz w:val="20"/>
          <w:szCs w:val="20"/>
        </w:rPr>
        <w:t xml:space="preserve"> pri zverejňovaní výsledkov dosiahnutých v rôznych školských a mimoškolských súťažiach</w:t>
      </w:r>
    </w:p>
    <w:p w:rsidR="00961C7E" w:rsidRDefault="00961C7E" w:rsidP="00961C7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na webovom sídle školy</w:t>
      </w: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w:t>
      </w:r>
    </w:p>
    <w:p w:rsidR="00961C7E" w:rsidRDefault="00961C7E" w:rsidP="00961C7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na FB a iných sociálnych sieťach</w:t>
      </w: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w:t>
      </w:r>
    </w:p>
    <w:p w:rsidR="00961C7E" w:rsidRDefault="00961C7E" w:rsidP="00961C7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na výsledkových listinách, bulletinoch, nástenných tabuliach</w:t>
      </w: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w:t>
      </w:r>
    </w:p>
    <w:p w:rsidR="00961C7E" w:rsidRDefault="00961C7E" w:rsidP="00961C7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vo verejných médiách</w:t>
      </w: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w:t>
      </w:r>
    </w:p>
    <w:p w:rsidR="00961C7E" w:rsidRDefault="00961C7E" w:rsidP="00961C7E">
      <w:pPr>
        <w:pStyle w:val="Bezriadkovania"/>
        <w:jc w:val="both"/>
        <w:rPr>
          <w:rFonts w:ascii="Arial" w:hAnsi="Arial" w:cs="Arial"/>
          <w:sz w:val="20"/>
          <w:szCs w:val="20"/>
        </w:rPr>
      </w:pPr>
    </w:p>
    <w:p w:rsidR="00961C7E" w:rsidRDefault="00961C7E" w:rsidP="00961C7E">
      <w:pPr>
        <w:pStyle w:val="Bezriadkovania"/>
        <w:tabs>
          <w:tab w:val="left" w:pos="7371"/>
        </w:tabs>
        <w:jc w:val="both"/>
        <w:rPr>
          <w:rFonts w:ascii="Arial" w:hAnsi="Arial" w:cs="Arial"/>
          <w:sz w:val="20"/>
          <w:szCs w:val="20"/>
        </w:rPr>
      </w:pPr>
      <w:r>
        <w:rPr>
          <w:rFonts w:ascii="Arial" w:hAnsi="Arial" w:cs="Arial"/>
          <w:sz w:val="20"/>
          <w:szCs w:val="20"/>
        </w:rPr>
        <w:t xml:space="preserve">7. s uverejňovaním </w:t>
      </w:r>
      <w:r>
        <w:rPr>
          <w:rFonts w:ascii="Arial" w:hAnsi="Arial" w:cs="Arial"/>
          <w:b/>
          <w:sz w:val="20"/>
          <w:szCs w:val="20"/>
        </w:rPr>
        <w:t>fotografií, videonahrávok</w:t>
      </w:r>
      <w:r>
        <w:rPr>
          <w:rFonts w:ascii="Arial" w:hAnsi="Arial" w:cs="Arial"/>
          <w:sz w:val="20"/>
          <w:szCs w:val="20"/>
        </w:rPr>
        <w:t xml:space="preserve"> a vystúpení žiaka zo školských a mimoškolských akcií</w:t>
      </w:r>
    </w:p>
    <w:p w:rsidR="00961C7E" w:rsidRDefault="00961C7E" w:rsidP="00961C7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na webovom sídle školy</w:t>
      </w: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 </w:t>
      </w:r>
    </w:p>
    <w:p w:rsidR="00961C7E" w:rsidRDefault="00961C7E" w:rsidP="00961C7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na FB a iných sociálnych sieťach</w:t>
      </w: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w:t>
      </w:r>
    </w:p>
    <w:p w:rsidR="00961C7E" w:rsidRDefault="00961C7E" w:rsidP="00961C7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na nástenných tabuliach</w:t>
      </w: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w:t>
      </w:r>
    </w:p>
    <w:p w:rsidR="00961C7E" w:rsidRDefault="00961C7E" w:rsidP="00961C7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vo verejných médiách</w:t>
      </w: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w:t>
      </w:r>
    </w:p>
    <w:p w:rsidR="00961C7E" w:rsidRDefault="00961C7E" w:rsidP="00961C7E">
      <w:pPr>
        <w:pStyle w:val="Bezriadkovania"/>
        <w:tabs>
          <w:tab w:val="left" w:pos="7371"/>
        </w:tabs>
        <w:jc w:val="both"/>
        <w:rPr>
          <w:rFonts w:ascii="Arial" w:hAnsi="Arial" w:cs="Arial"/>
          <w:sz w:val="20"/>
          <w:szCs w:val="20"/>
        </w:rPr>
      </w:pPr>
    </w:p>
    <w:p w:rsidR="00961C7E" w:rsidRDefault="00961C7E" w:rsidP="00961C7E">
      <w:pPr>
        <w:pStyle w:val="Bezriadkovania"/>
        <w:tabs>
          <w:tab w:val="left" w:pos="7371"/>
        </w:tabs>
        <w:jc w:val="both"/>
        <w:rPr>
          <w:rFonts w:ascii="Arial" w:hAnsi="Arial" w:cs="Arial"/>
          <w:sz w:val="20"/>
          <w:szCs w:val="20"/>
        </w:rPr>
      </w:pPr>
      <w:r>
        <w:rPr>
          <w:rFonts w:ascii="Arial" w:hAnsi="Arial" w:cs="Arial"/>
          <w:sz w:val="20"/>
          <w:szCs w:val="20"/>
        </w:rPr>
        <w:t xml:space="preserve">8. s uverejňovaním </w:t>
      </w:r>
      <w:r>
        <w:rPr>
          <w:rFonts w:ascii="Arial" w:hAnsi="Arial" w:cs="Arial"/>
          <w:b/>
          <w:sz w:val="20"/>
          <w:szCs w:val="20"/>
        </w:rPr>
        <w:t xml:space="preserve">fotografie </w:t>
      </w:r>
      <w:r>
        <w:rPr>
          <w:rFonts w:ascii="Arial" w:hAnsi="Arial" w:cs="Arial"/>
          <w:sz w:val="20"/>
          <w:szCs w:val="20"/>
        </w:rPr>
        <w:t xml:space="preserve">na table absolventov školy </w:t>
      </w:r>
      <w:r>
        <w:rPr>
          <w:rFonts w:ascii="Arial" w:hAnsi="Arial" w:cs="Arial"/>
          <w:sz w:val="20"/>
          <w:szCs w:val="20"/>
        </w:rPr>
        <w:tab/>
      </w:r>
      <w:r>
        <w:rPr>
          <w:rFonts w:ascii="Arial" w:hAnsi="Arial" w:cs="Arial"/>
          <w:sz w:val="20"/>
          <w:szCs w:val="20"/>
        </w:rPr>
        <w:sym w:font="Arial" w:char="F0A8"/>
      </w:r>
      <w:r>
        <w:rPr>
          <w:rFonts w:ascii="Arial" w:hAnsi="Arial" w:cs="Arial"/>
          <w:sz w:val="20"/>
          <w:szCs w:val="20"/>
        </w:rPr>
        <w:t xml:space="preserve"> ÁNO     </w:t>
      </w:r>
      <w:r>
        <w:rPr>
          <w:rFonts w:ascii="Arial" w:hAnsi="Arial" w:cs="Arial"/>
          <w:sz w:val="20"/>
          <w:szCs w:val="20"/>
        </w:rPr>
        <w:sym w:font="Arial" w:char="F0A8"/>
      </w:r>
      <w:r>
        <w:rPr>
          <w:rFonts w:ascii="Arial" w:hAnsi="Arial" w:cs="Arial"/>
          <w:sz w:val="20"/>
          <w:szCs w:val="20"/>
        </w:rPr>
        <w:t xml:space="preserve"> NIE</w:t>
      </w:r>
    </w:p>
    <w:p w:rsidR="00961C7E" w:rsidRDefault="00961C7E" w:rsidP="00961C7E">
      <w:pPr>
        <w:pStyle w:val="Bezriadkovania"/>
        <w:tabs>
          <w:tab w:val="left" w:pos="7371"/>
        </w:tabs>
        <w:jc w:val="both"/>
        <w:rPr>
          <w:rFonts w:ascii="Arial" w:hAnsi="Arial" w:cs="Arial"/>
          <w:sz w:val="20"/>
          <w:szCs w:val="20"/>
        </w:rPr>
      </w:pPr>
    </w:p>
    <w:p w:rsidR="00961C7E" w:rsidRDefault="00961C7E" w:rsidP="00961C7E">
      <w:pPr>
        <w:pStyle w:val="Bezriadkovania"/>
        <w:tabs>
          <w:tab w:val="left" w:pos="7371"/>
        </w:tabs>
        <w:jc w:val="both"/>
        <w:rPr>
          <w:rFonts w:ascii="Arial" w:hAnsi="Arial" w:cs="Arial"/>
          <w:sz w:val="20"/>
          <w:szCs w:val="20"/>
        </w:rPr>
      </w:pPr>
    </w:p>
    <w:p w:rsidR="00961C7E" w:rsidRDefault="00961C7E" w:rsidP="00961C7E">
      <w:pPr>
        <w:pStyle w:val="Bezriadkovania"/>
        <w:jc w:val="both"/>
        <w:rPr>
          <w:rFonts w:ascii="Arial" w:hAnsi="Arial" w:cs="Arial"/>
          <w:sz w:val="20"/>
          <w:szCs w:val="20"/>
        </w:rPr>
      </w:pPr>
    </w:p>
    <w:p w:rsidR="00961C7E" w:rsidRDefault="00961C7E" w:rsidP="00961C7E">
      <w:pPr>
        <w:pStyle w:val="Bezriadkovania"/>
        <w:jc w:val="both"/>
        <w:rPr>
          <w:rFonts w:ascii="Arial" w:hAnsi="Arial" w:cs="Arial"/>
          <w:sz w:val="20"/>
          <w:szCs w:val="20"/>
        </w:rPr>
      </w:pPr>
      <w:r>
        <w:rPr>
          <w:rFonts w:ascii="Arial" w:hAnsi="Arial" w:cs="Arial"/>
          <w:sz w:val="20"/>
          <w:szCs w:val="20"/>
        </w:rPr>
        <w:t>Môj súhlas je dobrovoľný</w:t>
      </w:r>
      <w:r>
        <w:rPr>
          <w:rFonts w:ascii="Arial" w:hAnsi="Arial" w:cs="Arial"/>
          <w:sz w:val="20"/>
          <w:szCs w:val="20"/>
          <w:vertAlign w:val="superscript"/>
        </w:rPr>
        <w:t>1</w:t>
      </w:r>
      <w:r>
        <w:rPr>
          <w:rFonts w:ascii="Arial" w:hAnsi="Arial" w:cs="Arial"/>
          <w:sz w:val="20"/>
          <w:szCs w:val="20"/>
        </w:rPr>
        <w:t xml:space="preserve"> a trvá počas obdobia návštevy školy menovaného žiaka.  </w:t>
      </w:r>
    </w:p>
    <w:p w:rsidR="00961C7E" w:rsidRDefault="00961C7E" w:rsidP="00961C7E">
      <w:pPr>
        <w:pStyle w:val="Bezriadkovania"/>
        <w:rPr>
          <w:rFonts w:ascii="Arial" w:hAnsi="Arial" w:cs="Arial"/>
          <w:sz w:val="20"/>
          <w:szCs w:val="20"/>
        </w:rPr>
      </w:pPr>
    </w:p>
    <w:p w:rsidR="00961C7E" w:rsidRDefault="00961C7E" w:rsidP="00961C7E">
      <w:pPr>
        <w:pStyle w:val="Bezriadkovania"/>
        <w:rPr>
          <w:rFonts w:ascii="Arial" w:hAnsi="Arial" w:cs="Arial"/>
          <w:sz w:val="20"/>
          <w:szCs w:val="20"/>
        </w:rPr>
      </w:pPr>
      <w:r>
        <w:rPr>
          <w:rFonts w:ascii="Arial" w:hAnsi="Arial" w:cs="Arial"/>
          <w:sz w:val="20"/>
          <w:szCs w:val="20"/>
        </w:rPr>
        <w:t xml:space="preserve">Dátum:   </w:t>
      </w:r>
    </w:p>
    <w:p w:rsidR="00961C7E" w:rsidRDefault="00961C7E" w:rsidP="00961C7E">
      <w:pPr>
        <w:pStyle w:val="Bezriadkovania"/>
        <w:rPr>
          <w:rFonts w:ascii="Arial" w:hAnsi="Arial" w:cs="Arial"/>
          <w:sz w:val="20"/>
          <w:szCs w:val="20"/>
        </w:rPr>
      </w:pPr>
      <w:r>
        <w:rPr>
          <w:rFonts w:ascii="Arial" w:hAnsi="Arial" w:cs="Arial"/>
          <w:sz w:val="20"/>
          <w:szCs w:val="20"/>
        </w:rPr>
        <w:t xml:space="preserve"> </w:t>
      </w:r>
    </w:p>
    <w:p w:rsidR="00961C7E" w:rsidRDefault="00961C7E" w:rsidP="00961C7E">
      <w:pPr>
        <w:pStyle w:val="Bezriadkovania"/>
        <w:tabs>
          <w:tab w:val="left" w:pos="4536"/>
        </w:tabs>
        <w:ind w:left="3540"/>
        <w:rPr>
          <w:rFonts w:ascii="Arial" w:hAnsi="Arial" w:cs="Arial"/>
          <w:sz w:val="20"/>
          <w:szCs w:val="20"/>
        </w:rPr>
      </w:pPr>
      <w:r>
        <w:rPr>
          <w:rFonts w:ascii="Arial" w:hAnsi="Arial" w:cs="Arial"/>
          <w:sz w:val="20"/>
          <w:szCs w:val="20"/>
        </w:rPr>
        <w:t xml:space="preserve">________________________________________                      vlastnoručný podpis zákonného zástupcu žiaka    </w:t>
      </w:r>
    </w:p>
    <w:p w:rsidR="00961C7E" w:rsidRDefault="00961C7E" w:rsidP="00961C7E"/>
    <w:p w:rsidR="00FD11BF" w:rsidRDefault="00961C7E" w:rsidP="00961C7E">
      <w:pPr>
        <w:spacing w:after="0" w:line="240" w:lineRule="auto"/>
        <w:ind w:left="-142" w:firstLine="142"/>
        <w:rPr>
          <w:rFonts w:cstheme="minorHAnsi"/>
          <w:sz w:val="24"/>
          <w:szCs w:val="24"/>
        </w:rPr>
      </w:pPr>
      <w:r w:rsidRPr="000A2DEE">
        <w:rPr>
          <w:rFonts w:ascii="Arial" w:hAnsi="Arial" w:cs="Arial"/>
          <w:sz w:val="16"/>
          <w:szCs w:val="18"/>
          <w:vertAlign w:val="superscript"/>
        </w:rPr>
        <w:t xml:space="preserve">1 </w:t>
      </w:r>
      <w:r w:rsidRPr="000A2DEE">
        <w:rPr>
          <w:rFonts w:ascii="Arial" w:hAnsi="Arial" w:cs="Arial"/>
          <w:sz w:val="16"/>
          <w:szCs w:val="18"/>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FD11BF" w:rsidRDefault="00FD11BF" w:rsidP="007938B2">
      <w:pPr>
        <w:spacing w:after="0" w:line="240" w:lineRule="auto"/>
        <w:ind w:left="-142" w:firstLine="142"/>
        <w:jc w:val="center"/>
        <w:rPr>
          <w:rFonts w:cstheme="minorHAnsi"/>
          <w:sz w:val="24"/>
          <w:szCs w:val="24"/>
        </w:rPr>
      </w:pPr>
    </w:p>
    <w:p w:rsidR="00FD11BF" w:rsidRDefault="00961C7E" w:rsidP="007938B2">
      <w:pPr>
        <w:spacing w:after="0" w:line="240" w:lineRule="auto"/>
        <w:ind w:left="-142" w:firstLine="142"/>
        <w:jc w:val="center"/>
        <w:rPr>
          <w:rFonts w:cstheme="minorHAnsi"/>
          <w:sz w:val="24"/>
          <w:szCs w:val="24"/>
        </w:rPr>
      </w:pPr>
      <w:r>
        <w:rPr>
          <w:rFonts w:cstheme="minorHAnsi"/>
          <w:noProof/>
          <w:sz w:val="24"/>
          <w:szCs w:val="24"/>
          <w:lang w:eastAsia="sk-SK"/>
        </w:rPr>
        <w:lastRenderedPageBreak/>
        <w:drawing>
          <wp:anchor distT="0" distB="0" distL="114300" distR="114300" simplePos="0" relativeHeight="251658240" behindDoc="1" locked="0" layoutInCell="1" allowOverlap="1" wp14:anchorId="2E062C25" wp14:editId="3DD85538">
            <wp:simplePos x="0" y="0"/>
            <wp:positionH relativeFrom="column">
              <wp:posOffset>-25400</wp:posOffset>
            </wp:positionH>
            <wp:positionV relativeFrom="paragraph">
              <wp:posOffset>33655</wp:posOffset>
            </wp:positionV>
            <wp:extent cx="5903595" cy="1035685"/>
            <wp:effectExtent l="0" t="0" r="190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359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1BF" w:rsidRDefault="007938B2" w:rsidP="007938B2">
      <w:pPr>
        <w:spacing w:after="0" w:line="255" w:lineRule="atLeast"/>
        <w:jc w:val="both"/>
        <w:textAlignment w:val="baseline"/>
        <w:rPr>
          <w:rFonts w:cstheme="minorHAnsi"/>
          <w:color w:val="FFFFFF" w:themeColor="background1"/>
          <w:sz w:val="18"/>
          <w:szCs w:val="20"/>
        </w:rPr>
      </w:pPr>
      <w:r>
        <w:rPr>
          <w:rFonts w:cstheme="minorHAnsi"/>
          <w:color w:val="FFFFFF" w:themeColor="background1"/>
          <w:sz w:val="18"/>
          <w:szCs w:val="20"/>
        </w:rPr>
        <w:t xml:space="preserve">  </w:t>
      </w:r>
    </w:p>
    <w:p w:rsidR="00961C7E" w:rsidRDefault="007938B2" w:rsidP="007938B2">
      <w:pPr>
        <w:spacing w:after="0" w:line="255" w:lineRule="atLeast"/>
        <w:jc w:val="both"/>
        <w:textAlignment w:val="baseline"/>
        <w:rPr>
          <w:rFonts w:cstheme="minorHAnsi"/>
          <w:b/>
          <w:color w:val="FFFFFF" w:themeColor="background1"/>
          <w:sz w:val="18"/>
          <w:szCs w:val="20"/>
        </w:rPr>
      </w:pPr>
      <w:r>
        <w:rPr>
          <w:rFonts w:cstheme="minorHAnsi"/>
          <w:b/>
          <w:color w:val="FFFFFF" w:themeColor="background1"/>
          <w:sz w:val="18"/>
          <w:szCs w:val="20"/>
        </w:rPr>
        <w:t xml:space="preserve"> </w:t>
      </w:r>
    </w:p>
    <w:p w:rsidR="00961C7E" w:rsidRDefault="00961C7E" w:rsidP="007938B2">
      <w:pPr>
        <w:spacing w:after="0" w:line="255" w:lineRule="atLeast"/>
        <w:jc w:val="both"/>
        <w:textAlignment w:val="baseline"/>
        <w:rPr>
          <w:rFonts w:cstheme="minorHAnsi"/>
          <w:b/>
          <w:color w:val="FFFFFF" w:themeColor="background1"/>
          <w:sz w:val="18"/>
          <w:szCs w:val="20"/>
        </w:rPr>
      </w:pPr>
    </w:p>
    <w:p w:rsidR="00961C7E" w:rsidRDefault="00961C7E" w:rsidP="007938B2">
      <w:pPr>
        <w:spacing w:after="0" w:line="255" w:lineRule="atLeast"/>
        <w:jc w:val="both"/>
        <w:textAlignment w:val="baseline"/>
        <w:rPr>
          <w:rFonts w:cstheme="minorHAnsi"/>
          <w:b/>
          <w:color w:val="FFFFFF" w:themeColor="background1"/>
          <w:sz w:val="18"/>
          <w:szCs w:val="20"/>
        </w:rPr>
      </w:pPr>
    </w:p>
    <w:p w:rsidR="00FD11BF" w:rsidRDefault="007938B2" w:rsidP="007938B2">
      <w:pPr>
        <w:spacing w:after="0" w:line="255" w:lineRule="atLeast"/>
        <w:jc w:val="both"/>
        <w:textAlignment w:val="baseline"/>
        <w:rPr>
          <w:rFonts w:cstheme="minorHAnsi"/>
          <w:b/>
          <w:color w:val="FFFFFF" w:themeColor="background1"/>
          <w:sz w:val="18"/>
          <w:szCs w:val="20"/>
        </w:rPr>
      </w:pPr>
      <w:r>
        <w:rPr>
          <w:rFonts w:cstheme="minorHAnsi"/>
          <w:b/>
          <w:color w:val="FFFFFF" w:themeColor="background1"/>
          <w:sz w:val="18"/>
          <w:szCs w:val="20"/>
        </w:rPr>
        <w:t>Spracoval</w:t>
      </w:r>
      <w:r>
        <w:rPr>
          <w:rFonts w:cstheme="minorHAnsi"/>
          <w:color w:val="FFFFFF" w:themeColor="background1"/>
          <w:sz w:val="18"/>
          <w:szCs w:val="20"/>
        </w:rPr>
        <w:t xml:space="preserve">: </w:t>
      </w:r>
      <w:proofErr w:type="spellStart"/>
      <w:r>
        <w:rPr>
          <w:rFonts w:cstheme="minorHAnsi"/>
          <w:color w:val="FFFFFF" w:themeColor="background1"/>
          <w:sz w:val="18"/>
          <w:szCs w:val="20"/>
        </w:rPr>
        <w:t>EuroTRADING</w:t>
      </w:r>
      <w:proofErr w:type="spellEnd"/>
      <w:r>
        <w:rPr>
          <w:rFonts w:cstheme="minorHAnsi"/>
          <w:color w:val="FFFFFF" w:themeColor="background1"/>
          <w:sz w:val="18"/>
          <w:szCs w:val="20"/>
        </w:rPr>
        <w:t xml:space="preserve"> EDU s.r.o. / </w:t>
      </w:r>
      <w:proofErr w:type="spellStart"/>
      <w:r>
        <w:rPr>
          <w:rFonts w:cstheme="minorHAnsi"/>
          <w:color w:val="FFFFFF" w:themeColor="background1"/>
          <w:sz w:val="18"/>
          <w:szCs w:val="20"/>
        </w:rPr>
        <w:t>www.eurotradingedu.sk</w:t>
      </w:r>
      <w:proofErr w:type="spellEnd"/>
    </w:p>
    <w:p w:rsidR="00FD11BF" w:rsidRDefault="00FD11BF" w:rsidP="007938B2">
      <w:pPr>
        <w:spacing w:after="0" w:line="240" w:lineRule="auto"/>
        <w:ind w:left="-142" w:firstLine="142"/>
        <w:jc w:val="center"/>
        <w:rPr>
          <w:rFonts w:cstheme="minorHAnsi"/>
          <w:sz w:val="24"/>
          <w:szCs w:val="24"/>
        </w:rPr>
      </w:pPr>
    </w:p>
    <w:p w:rsidR="00FD11BF" w:rsidRDefault="00FD11BF" w:rsidP="000641AF">
      <w:pPr>
        <w:spacing w:after="0" w:line="240" w:lineRule="auto"/>
        <w:rPr>
          <w:rFonts w:cstheme="minorHAnsi"/>
          <w:sz w:val="24"/>
          <w:szCs w:val="24"/>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D11BF" w:rsidTr="006532A0">
        <w:tc>
          <w:tcPr>
            <w:tcW w:w="9322" w:type="dxa"/>
            <w:shd w:val="clear" w:color="auto" w:fill="DAEEF3" w:themeFill="accent5" w:themeFillTint="33"/>
          </w:tcPr>
          <w:p w:rsidR="00FD11BF" w:rsidRDefault="00D121C2" w:rsidP="003B005D">
            <w:pPr>
              <w:rPr>
                <w:rFonts w:cstheme="minorHAnsi"/>
                <w:b/>
                <w:sz w:val="24"/>
                <w:szCs w:val="24"/>
              </w:rPr>
            </w:pPr>
            <w:r>
              <w:rPr>
                <w:rFonts w:cstheme="minorHAnsi"/>
                <w:b/>
                <w:sz w:val="24"/>
                <w:szCs w:val="24"/>
              </w:rPr>
              <w:t>I. NÁZOV INFORMAČNÉHO SYSTÉMU OSOBNÝCH ÚDAJOV</w:t>
            </w:r>
          </w:p>
        </w:tc>
      </w:tr>
      <w:tr w:rsidR="00FD11BF" w:rsidTr="006532A0">
        <w:tc>
          <w:tcPr>
            <w:tcW w:w="9322" w:type="dxa"/>
          </w:tcPr>
          <w:p w:rsidR="00FD11BF" w:rsidRDefault="000641AF" w:rsidP="00490396">
            <w:pPr>
              <w:rPr>
                <w:rFonts w:cstheme="minorHAnsi"/>
                <w:b/>
                <w:sz w:val="24"/>
                <w:szCs w:val="24"/>
              </w:rPr>
            </w:pPr>
            <w:r>
              <w:rPr>
                <w:rFonts w:cstheme="minorHAnsi"/>
                <w:b/>
                <w:bCs/>
                <w:color w:val="000000" w:themeColor="text1"/>
                <w:sz w:val="24"/>
                <w:szCs w:val="24"/>
              </w:rPr>
              <w:t>Evidencia žiakov</w:t>
            </w:r>
          </w:p>
        </w:tc>
      </w:tr>
    </w:tbl>
    <w:p w:rsidR="00FD11BF" w:rsidRDefault="00FD11BF" w:rsidP="000641AF">
      <w:pPr>
        <w:spacing w:after="0" w:line="240" w:lineRule="auto"/>
        <w:rPr>
          <w:rFonts w:cstheme="minorHAnsi"/>
          <w:sz w:val="24"/>
          <w:szCs w:val="24"/>
        </w:rPr>
      </w:pPr>
    </w:p>
    <w:p w:rsidR="00FD11BF" w:rsidRDefault="00FD11BF" w:rsidP="000641AF">
      <w:pPr>
        <w:spacing w:after="0" w:line="240" w:lineRule="auto"/>
        <w:rPr>
          <w:rFonts w:cstheme="minorHAnsi"/>
          <w:sz w:val="24"/>
          <w:szCs w:val="24"/>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5931"/>
      </w:tblGrid>
      <w:tr w:rsidR="00FD11BF" w:rsidTr="006532A0">
        <w:tc>
          <w:tcPr>
            <w:tcW w:w="9322" w:type="dxa"/>
            <w:gridSpan w:val="2"/>
            <w:shd w:val="clear" w:color="auto" w:fill="DAEEF3" w:themeFill="accent5" w:themeFillTint="33"/>
          </w:tcPr>
          <w:p w:rsidR="00FD11BF" w:rsidRDefault="000641AF" w:rsidP="00490396">
            <w:pPr>
              <w:rPr>
                <w:rFonts w:cstheme="minorHAnsi"/>
                <w:b/>
                <w:sz w:val="24"/>
                <w:szCs w:val="24"/>
              </w:rPr>
            </w:pPr>
            <w:r>
              <w:rPr>
                <w:rFonts w:cstheme="minorHAnsi"/>
                <w:b/>
                <w:sz w:val="24"/>
                <w:szCs w:val="24"/>
              </w:rPr>
              <w:t>II. ÚDAJE O PREVÁDZKOVATEĽOVI</w:t>
            </w:r>
          </w:p>
        </w:tc>
      </w:tr>
      <w:tr w:rsidR="00FD11BF" w:rsidTr="006532A0">
        <w:trPr>
          <w:trHeight w:val="20"/>
        </w:trPr>
        <w:tc>
          <w:tcPr>
            <w:tcW w:w="3391" w:type="dxa"/>
          </w:tcPr>
          <w:p w:rsidR="00FD11BF" w:rsidRDefault="000641AF" w:rsidP="00490396">
            <w:pPr>
              <w:rPr>
                <w:rFonts w:cstheme="minorHAnsi"/>
                <w:b/>
                <w:bCs/>
                <w:sz w:val="24"/>
                <w:szCs w:val="24"/>
              </w:rPr>
            </w:pPr>
            <w:r>
              <w:rPr>
                <w:rFonts w:cstheme="minorHAnsi"/>
                <w:sz w:val="24"/>
                <w:szCs w:val="24"/>
              </w:rPr>
              <w:t>Názov prevádzkovateľa</w:t>
            </w:r>
          </w:p>
        </w:tc>
        <w:tc>
          <w:tcPr>
            <w:tcW w:w="5931" w:type="dxa"/>
          </w:tcPr>
          <w:p w:rsidR="00FD11BF" w:rsidRDefault="00FD11BF" w:rsidP="00490396">
            <w:pPr>
              <w:rPr>
                <w:rFonts w:cstheme="minorHAnsi"/>
                <w:sz w:val="24"/>
                <w:szCs w:val="24"/>
              </w:rPr>
            </w:pPr>
          </w:p>
        </w:tc>
      </w:tr>
      <w:tr w:rsidR="00FD11BF" w:rsidTr="006532A0">
        <w:trPr>
          <w:trHeight w:val="20"/>
        </w:trPr>
        <w:tc>
          <w:tcPr>
            <w:tcW w:w="3391" w:type="dxa"/>
          </w:tcPr>
          <w:p w:rsidR="00FD11BF" w:rsidRDefault="000641AF" w:rsidP="00490396">
            <w:pPr>
              <w:rPr>
                <w:rFonts w:cstheme="minorHAnsi"/>
                <w:b/>
                <w:bCs/>
                <w:sz w:val="24"/>
                <w:szCs w:val="24"/>
              </w:rPr>
            </w:pPr>
            <w:r>
              <w:rPr>
                <w:rFonts w:cstheme="minorHAnsi"/>
                <w:sz w:val="24"/>
                <w:szCs w:val="24"/>
              </w:rPr>
              <w:t>Identifikačné číslo organizácie (IČO)</w:t>
            </w:r>
          </w:p>
        </w:tc>
        <w:tc>
          <w:tcPr>
            <w:tcW w:w="5931" w:type="dxa"/>
          </w:tcPr>
          <w:p w:rsidR="00FD11BF" w:rsidRDefault="00FD11BF" w:rsidP="00490396">
            <w:pPr>
              <w:rPr>
                <w:rFonts w:cstheme="minorHAnsi"/>
                <w:sz w:val="24"/>
                <w:szCs w:val="24"/>
              </w:rPr>
            </w:pPr>
          </w:p>
        </w:tc>
      </w:tr>
      <w:tr w:rsidR="00FD11BF" w:rsidTr="006532A0">
        <w:trPr>
          <w:trHeight w:val="20"/>
        </w:trPr>
        <w:tc>
          <w:tcPr>
            <w:tcW w:w="3391" w:type="dxa"/>
          </w:tcPr>
          <w:p w:rsidR="00FD11BF" w:rsidRDefault="000641AF" w:rsidP="00490396">
            <w:pPr>
              <w:rPr>
                <w:rFonts w:cstheme="minorHAnsi"/>
                <w:b/>
                <w:bCs/>
                <w:sz w:val="24"/>
                <w:szCs w:val="24"/>
              </w:rPr>
            </w:pPr>
            <w:r>
              <w:rPr>
                <w:rFonts w:cstheme="minorHAnsi"/>
                <w:sz w:val="24"/>
                <w:szCs w:val="24"/>
              </w:rPr>
              <w:t xml:space="preserve">Obec a PSČ   </w:t>
            </w:r>
          </w:p>
        </w:tc>
        <w:tc>
          <w:tcPr>
            <w:tcW w:w="5931" w:type="dxa"/>
          </w:tcPr>
          <w:p w:rsidR="00FD11BF" w:rsidRDefault="00FD11BF" w:rsidP="00490396">
            <w:pPr>
              <w:rPr>
                <w:rFonts w:cstheme="minorHAnsi"/>
                <w:sz w:val="24"/>
                <w:szCs w:val="24"/>
              </w:rPr>
            </w:pPr>
          </w:p>
        </w:tc>
      </w:tr>
      <w:tr w:rsidR="00FD11BF" w:rsidTr="006532A0">
        <w:trPr>
          <w:trHeight w:val="20"/>
        </w:trPr>
        <w:tc>
          <w:tcPr>
            <w:tcW w:w="3391" w:type="dxa"/>
          </w:tcPr>
          <w:p w:rsidR="00FD11BF" w:rsidRDefault="000641AF" w:rsidP="00490396">
            <w:pPr>
              <w:rPr>
                <w:rFonts w:cstheme="minorHAnsi"/>
                <w:b/>
                <w:bCs/>
                <w:sz w:val="24"/>
                <w:szCs w:val="24"/>
              </w:rPr>
            </w:pPr>
            <w:r>
              <w:rPr>
                <w:rFonts w:cstheme="minorHAnsi"/>
                <w:sz w:val="24"/>
                <w:szCs w:val="24"/>
              </w:rPr>
              <w:t>Ulica a číslo</w:t>
            </w:r>
          </w:p>
        </w:tc>
        <w:tc>
          <w:tcPr>
            <w:tcW w:w="5931" w:type="dxa"/>
          </w:tcPr>
          <w:p w:rsidR="00FD11BF" w:rsidRDefault="00FD11BF" w:rsidP="00490396">
            <w:pPr>
              <w:rPr>
                <w:rFonts w:cstheme="minorHAnsi"/>
                <w:sz w:val="24"/>
                <w:szCs w:val="24"/>
              </w:rPr>
            </w:pPr>
          </w:p>
        </w:tc>
      </w:tr>
      <w:tr w:rsidR="00FD11BF" w:rsidTr="006532A0">
        <w:trPr>
          <w:trHeight w:val="20"/>
        </w:trPr>
        <w:tc>
          <w:tcPr>
            <w:tcW w:w="3391" w:type="dxa"/>
          </w:tcPr>
          <w:p w:rsidR="00FD11BF" w:rsidRDefault="000641AF" w:rsidP="00490396">
            <w:pPr>
              <w:rPr>
                <w:rFonts w:cstheme="minorHAnsi"/>
                <w:b/>
                <w:bCs/>
                <w:sz w:val="24"/>
                <w:szCs w:val="24"/>
              </w:rPr>
            </w:pPr>
            <w:r>
              <w:rPr>
                <w:rFonts w:cstheme="minorHAnsi"/>
                <w:sz w:val="24"/>
                <w:szCs w:val="24"/>
              </w:rPr>
              <w:t xml:space="preserve">Štát   </w:t>
            </w:r>
          </w:p>
        </w:tc>
        <w:tc>
          <w:tcPr>
            <w:tcW w:w="5931" w:type="dxa"/>
          </w:tcPr>
          <w:p w:rsidR="00FD11BF" w:rsidRDefault="000641AF" w:rsidP="00490396">
            <w:pPr>
              <w:rPr>
                <w:rFonts w:cstheme="minorHAnsi"/>
                <w:sz w:val="24"/>
                <w:szCs w:val="24"/>
              </w:rPr>
            </w:pPr>
            <w:r>
              <w:rPr>
                <w:rFonts w:cstheme="minorHAnsi"/>
                <w:sz w:val="24"/>
                <w:szCs w:val="24"/>
              </w:rPr>
              <w:t>Slovenská republika</w:t>
            </w:r>
          </w:p>
        </w:tc>
      </w:tr>
      <w:tr w:rsidR="00FD11BF" w:rsidTr="006532A0">
        <w:trPr>
          <w:trHeight w:val="20"/>
        </w:trPr>
        <w:tc>
          <w:tcPr>
            <w:tcW w:w="3391" w:type="dxa"/>
          </w:tcPr>
          <w:p w:rsidR="00FD11BF" w:rsidRDefault="000641AF" w:rsidP="00490396">
            <w:pPr>
              <w:rPr>
                <w:rFonts w:cstheme="minorHAnsi"/>
                <w:b/>
                <w:bCs/>
                <w:sz w:val="24"/>
                <w:szCs w:val="24"/>
              </w:rPr>
            </w:pPr>
            <w:r>
              <w:rPr>
                <w:rFonts w:cstheme="minorHAnsi"/>
                <w:sz w:val="24"/>
                <w:szCs w:val="24"/>
              </w:rPr>
              <w:t xml:space="preserve">Právna forma  </w:t>
            </w:r>
          </w:p>
        </w:tc>
        <w:tc>
          <w:tcPr>
            <w:tcW w:w="5931" w:type="dxa"/>
          </w:tcPr>
          <w:p w:rsidR="00FD11BF" w:rsidRDefault="00FD11BF" w:rsidP="00490396">
            <w:pPr>
              <w:rPr>
                <w:rFonts w:cstheme="minorHAnsi"/>
                <w:sz w:val="24"/>
                <w:szCs w:val="24"/>
              </w:rPr>
            </w:pPr>
          </w:p>
        </w:tc>
      </w:tr>
      <w:tr w:rsidR="00FD11BF" w:rsidTr="006532A0">
        <w:trPr>
          <w:trHeight w:val="20"/>
        </w:trPr>
        <w:tc>
          <w:tcPr>
            <w:tcW w:w="3391" w:type="dxa"/>
          </w:tcPr>
          <w:p w:rsidR="00FD11BF" w:rsidRDefault="000641AF" w:rsidP="00490396">
            <w:pPr>
              <w:rPr>
                <w:rFonts w:cstheme="minorHAnsi"/>
                <w:sz w:val="24"/>
                <w:szCs w:val="24"/>
              </w:rPr>
            </w:pPr>
            <w:r>
              <w:rPr>
                <w:rFonts w:cstheme="minorHAnsi"/>
                <w:sz w:val="24"/>
                <w:szCs w:val="24"/>
              </w:rPr>
              <w:t>Štatutárny orgán prevádzkovateľa (alebo osoba oprávnená konať v jeho mene)</w:t>
            </w:r>
          </w:p>
        </w:tc>
        <w:tc>
          <w:tcPr>
            <w:tcW w:w="5931" w:type="dxa"/>
          </w:tcPr>
          <w:p w:rsidR="00FD11BF" w:rsidRDefault="00FD11BF" w:rsidP="00490396">
            <w:pPr>
              <w:rPr>
                <w:rFonts w:cstheme="minorHAnsi"/>
                <w:sz w:val="24"/>
                <w:szCs w:val="24"/>
              </w:rPr>
            </w:pPr>
          </w:p>
          <w:p w:rsidR="00FD11BF" w:rsidRDefault="00FD11BF" w:rsidP="00490396">
            <w:pPr>
              <w:rPr>
                <w:rFonts w:cstheme="minorHAnsi"/>
                <w:sz w:val="24"/>
                <w:szCs w:val="24"/>
              </w:rPr>
            </w:pPr>
          </w:p>
        </w:tc>
      </w:tr>
      <w:tr w:rsidR="00FD11BF" w:rsidTr="006532A0">
        <w:trPr>
          <w:trHeight w:val="20"/>
        </w:trPr>
        <w:tc>
          <w:tcPr>
            <w:tcW w:w="3391" w:type="dxa"/>
          </w:tcPr>
          <w:p w:rsidR="00FD11BF" w:rsidRDefault="000641AF" w:rsidP="00490396">
            <w:pPr>
              <w:rPr>
                <w:rFonts w:cstheme="minorHAnsi"/>
                <w:sz w:val="24"/>
                <w:szCs w:val="24"/>
              </w:rPr>
            </w:pPr>
            <w:r>
              <w:rPr>
                <w:rFonts w:cstheme="minorHAnsi"/>
                <w:sz w:val="24"/>
                <w:szCs w:val="24"/>
              </w:rPr>
              <w:t>Zástupca prevádzkovateľa ak bol vymenovaný a jeho IČO, sídlo a štatutárny orgán</w:t>
            </w:r>
          </w:p>
        </w:tc>
        <w:tc>
          <w:tcPr>
            <w:tcW w:w="5931" w:type="dxa"/>
          </w:tcPr>
          <w:p w:rsidR="00FD11BF" w:rsidRDefault="00FD11BF" w:rsidP="00490396">
            <w:pPr>
              <w:rPr>
                <w:rFonts w:cstheme="minorHAnsi"/>
                <w:sz w:val="24"/>
                <w:szCs w:val="24"/>
              </w:rPr>
            </w:pPr>
          </w:p>
        </w:tc>
      </w:tr>
      <w:tr w:rsidR="00FD11BF" w:rsidTr="006532A0">
        <w:trPr>
          <w:trHeight w:val="20"/>
        </w:trPr>
        <w:tc>
          <w:tcPr>
            <w:tcW w:w="3391" w:type="dxa"/>
          </w:tcPr>
          <w:p w:rsidR="00FD11BF" w:rsidRDefault="000641AF" w:rsidP="00490396">
            <w:pPr>
              <w:rPr>
                <w:rFonts w:cstheme="minorHAnsi"/>
                <w:sz w:val="24"/>
                <w:szCs w:val="24"/>
              </w:rPr>
            </w:pPr>
            <w:r>
              <w:rPr>
                <w:rFonts w:cstheme="minorHAnsi"/>
                <w:sz w:val="24"/>
                <w:szCs w:val="24"/>
              </w:rPr>
              <w:t>Zodpovedná osoba (email )</w:t>
            </w:r>
          </w:p>
        </w:tc>
        <w:tc>
          <w:tcPr>
            <w:tcW w:w="5931" w:type="dxa"/>
          </w:tcPr>
          <w:p w:rsidR="00FD11BF" w:rsidRDefault="000641AF" w:rsidP="00490396">
            <w:pPr>
              <w:rPr>
                <w:rFonts w:cstheme="minorHAnsi"/>
                <w:sz w:val="24"/>
                <w:szCs w:val="24"/>
              </w:rPr>
            </w:pPr>
            <w:r>
              <w:rPr>
                <w:rFonts w:cstheme="minorHAnsi"/>
              </w:rPr>
              <w:t>zo@eurotrading.sk</w:t>
            </w:r>
          </w:p>
        </w:tc>
      </w:tr>
    </w:tbl>
    <w:p w:rsidR="00FD11BF" w:rsidRDefault="00FD11BF" w:rsidP="000641AF">
      <w:pPr>
        <w:spacing w:after="0" w:line="240" w:lineRule="auto"/>
        <w:rPr>
          <w:rFonts w:cstheme="minorHAnsi"/>
          <w:sz w:val="24"/>
          <w:szCs w:val="24"/>
        </w:rPr>
      </w:pPr>
    </w:p>
    <w:p w:rsidR="005D53FB" w:rsidRDefault="005D53FB" w:rsidP="000641AF">
      <w:pPr>
        <w:spacing w:after="0" w:line="240" w:lineRule="auto"/>
        <w:rPr>
          <w:rFonts w:cstheme="minorHAnsi"/>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6171"/>
      </w:tblGrid>
      <w:tr w:rsidR="00FD11BF" w:rsidTr="006532A0">
        <w:tc>
          <w:tcPr>
            <w:tcW w:w="9288" w:type="dxa"/>
            <w:gridSpan w:val="2"/>
            <w:shd w:val="clear" w:color="auto" w:fill="DAEEF3" w:themeFill="accent5" w:themeFillTint="33"/>
          </w:tcPr>
          <w:p w:rsidR="00FD11BF" w:rsidRDefault="000641AF" w:rsidP="00490396">
            <w:pPr>
              <w:rPr>
                <w:rFonts w:cstheme="minorHAnsi"/>
                <w:b/>
                <w:sz w:val="24"/>
                <w:szCs w:val="24"/>
              </w:rPr>
            </w:pPr>
            <w:r>
              <w:rPr>
                <w:rFonts w:cstheme="minorHAnsi"/>
                <w:b/>
                <w:sz w:val="24"/>
                <w:szCs w:val="24"/>
              </w:rPr>
              <w:t>III. ÚDAJE O INFORMAČNOM SYSTÉME OSOBNÝCH ÚDAJOV</w:t>
            </w:r>
          </w:p>
        </w:tc>
      </w:tr>
      <w:tr w:rsidR="00FD11BF" w:rsidTr="006532A0">
        <w:trPr>
          <w:trHeight w:val="20"/>
        </w:trPr>
        <w:tc>
          <w:tcPr>
            <w:tcW w:w="3117" w:type="dxa"/>
          </w:tcPr>
          <w:p w:rsidR="00FD11BF" w:rsidRDefault="000641AF" w:rsidP="00490396">
            <w:pPr>
              <w:rPr>
                <w:rFonts w:cstheme="minorHAnsi"/>
                <w:b/>
                <w:bCs/>
                <w:sz w:val="24"/>
                <w:szCs w:val="24"/>
              </w:rPr>
            </w:pPr>
            <w:r>
              <w:rPr>
                <w:rFonts w:cstheme="minorHAnsi"/>
                <w:sz w:val="24"/>
                <w:szCs w:val="24"/>
              </w:rPr>
              <w:t>Účel spracúvania osobných údajov</w:t>
            </w:r>
          </w:p>
        </w:tc>
        <w:tc>
          <w:tcPr>
            <w:tcW w:w="6171" w:type="dxa"/>
          </w:tcPr>
          <w:p w:rsidR="00FD11BF" w:rsidRDefault="000641AF" w:rsidP="00490396">
            <w:pPr>
              <w:widowControl w:val="0"/>
              <w:autoSpaceDN w:val="0"/>
              <w:adjustRightInd w:val="0"/>
              <w:spacing w:before="20" w:after="20"/>
              <w:rPr>
                <w:rFonts w:cstheme="minorHAnsi"/>
                <w:sz w:val="24"/>
                <w:szCs w:val="24"/>
              </w:rPr>
            </w:pPr>
            <w:r>
              <w:rPr>
                <w:rFonts w:cstheme="minorHAnsi"/>
                <w:sz w:val="24"/>
                <w:szCs w:val="24"/>
              </w:rPr>
              <w:t>Evidencia žiakov</w:t>
            </w:r>
          </w:p>
        </w:tc>
      </w:tr>
      <w:tr w:rsidR="00FD11BF" w:rsidTr="006532A0">
        <w:trPr>
          <w:trHeight w:val="20"/>
        </w:trPr>
        <w:tc>
          <w:tcPr>
            <w:tcW w:w="3117" w:type="dxa"/>
          </w:tcPr>
          <w:p w:rsidR="00FD11BF" w:rsidRDefault="000641AF" w:rsidP="00490396">
            <w:pPr>
              <w:rPr>
                <w:rFonts w:cstheme="minorHAnsi"/>
                <w:b/>
                <w:bCs/>
                <w:sz w:val="24"/>
                <w:szCs w:val="24"/>
              </w:rPr>
            </w:pPr>
            <w:r>
              <w:rPr>
                <w:rFonts w:cstheme="minorHAnsi"/>
                <w:sz w:val="24"/>
                <w:szCs w:val="24"/>
              </w:rPr>
              <w:t xml:space="preserve">Právny základ spracúvania osobných údajov  </w:t>
            </w:r>
          </w:p>
        </w:tc>
        <w:tc>
          <w:tcPr>
            <w:tcW w:w="6171" w:type="dxa"/>
          </w:tcPr>
          <w:p w:rsidR="00FD11BF"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 xml:space="preserve">Zákon č. 245/2008 </w:t>
            </w:r>
            <w:proofErr w:type="spellStart"/>
            <w:r>
              <w:rPr>
                <w:rFonts w:cstheme="minorHAnsi"/>
                <w:sz w:val="24"/>
                <w:szCs w:val="24"/>
              </w:rPr>
              <w:t>Z.z</w:t>
            </w:r>
            <w:proofErr w:type="spellEnd"/>
            <w:r>
              <w:rPr>
                <w:rFonts w:cstheme="minorHAnsi"/>
                <w:sz w:val="24"/>
                <w:szCs w:val="24"/>
              </w:rPr>
              <w:t>.  o výchove a vzdelávaní (školský zákon) a o zmene a doplnení niektorých zákonov v znení neskorších predpisov</w:t>
            </w:r>
          </w:p>
          <w:p w:rsidR="00FD11BF"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 xml:space="preserve">Zákon č. 596/2003 </w:t>
            </w:r>
            <w:proofErr w:type="spellStart"/>
            <w:r>
              <w:rPr>
                <w:rFonts w:cstheme="minorHAnsi"/>
                <w:sz w:val="24"/>
                <w:szCs w:val="24"/>
              </w:rPr>
              <w:t>Z.z</w:t>
            </w:r>
            <w:proofErr w:type="spellEnd"/>
            <w:r>
              <w:rPr>
                <w:rFonts w:cstheme="minorHAnsi"/>
                <w:sz w:val="24"/>
                <w:szCs w:val="24"/>
              </w:rPr>
              <w:t>. o štátnej správe v školstve a školskej samospráve a zmene a o doplnení niektorých zákonov v znení neskorších predpisov</w:t>
            </w:r>
          </w:p>
          <w:p w:rsidR="00FD11BF"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 xml:space="preserve">Zákon č. 597/2003 </w:t>
            </w:r>
            <w:proofErr w:type="spellStart"/>
            <w:r>
              <w:rPr>
                <w:rFonts w:cstheme="minorHAnsi"/>
                <w:sz w:val="24"/>
                <w:szCs w:val="24"/>
              </w:rPr>
              <w:t>Z.z</w:t>
            </w:r>
            <w:proofErr w:type="spellEnd"/>
            <w:r>
              <w:rPr>
                <w:rFonts w:cstheme="minorHAnsi"/>
                <w:sz w:val="24"/>
                <w:szCs w:val="24"/>
              </w:rPr>
              <w:t>. o financovaní základných škôl, stredných škôl a školských zariadení</w:t>
            </w:r>
          </w:p>
          <w:p w:rsidR="00FD11BF"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Zákona č. 345/2012 Z. z. o niektorých opatreniach v miestnej štátnej správe a o zmene a doplnení niektorých zákonov</w:t>
            </w:r>
          </w:p>
          <w:p w:rsidR="00FD11BF"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 xml:space="preserve">Zákon č. 184/2009 Z. </w:t>
            </w:r>
            <w:proofErr w:type="spellStart"/>
            <w:r>
              <w:rPr>
                <w:rFonts w:cstheme="minorHAnsi"/>
                <w:sz w:val="24"/>
                <w:szCs w:val="24"/>
              </w:rPr>
              <w:t>z.Z</w:t>
            </w:r>
            <w:proofErr w:type="spellEnd"/>
            <w:r>
              <w:rPr>
                <w:rFonts w:cstheme="minorHAnsi"/>
                <w:sz w:val="24"/>
                <w:szCs w:val="24"/>
              </w:rPr>
              <w:t xml:space="preserve"> o odbornom vzdelávaní a príprave a o zmene a doplnení niektorých zákonov</w:t>
            </w:r>
          </w:p>
          <w:p w:rsidR="00FD11BF"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138/2019 Z. z. o pedagogických zamestnancoch a odborných zamestnancoch a o zmene a doplnení niektorých zákonov</w:t>
            </w:r>
          </w:p>
          <w:p w:rsidR="00FD11BF"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5/2004 Z. z. o službách zamestnanosti a o zmene a doplnení niektorých zákonov</w:t>
            </w:r>
          </w:p>
          <w:p w:rsidR="00FD11BF"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 xml:space="preserve">Zákon č. 544/2010 Z. z. o dotáciách v pôsobnosti Ministerstva práce, sociálnych vecí a rodiny </w:t>
            </w:r>
            <w:r>
              <w:rPr>
                <w:rFonts w:cstheme="minorHAnsi"/>
                <w:sz w:val="24"/>
                <w:szCs w:val="24"/>
              </w:rPr>
              <w:lastRenderedPageBreak/>
              <w:t>Slovenskej republiky</w:t>
            </w:r>
          </w:p>
          <w:p w:rsidR="00FD11BF" w:rsidRDefault="00FD11BF" w:rsidP="00490396">
            <w:pPr>
              <w:widowControl w:val="0"/>
              <w:autoSpaceDN w:val="0"/>
              <w:adjustRightInd w:val="0"/>
              <w:spacing w:before="20" w:after="20"/>
              <w:ind w:left="720"/>
              <w:rPr>
                <w:rFonts w:cstheme="minorHAnsi"/>
                <w:sz w:val="24"/>
                <w:szCs w:val="24"/>
              </w:rPr>
            </w:pPr>
          </w:p>
        </w:tc>
      </w:tr>
      <w:tr w:rsidR="00FD11BF" w:rsidTr="006532A0">
        <w:trPr>
          <w:trHeight w:val="20"/>
        </w:trPr>
        <w:tc>
          <w:tcPr>
            <w:tcW w:w="3117" w:type="dxa"/>
          </w:tcPr>
          <w:p w:rsidR="00FD11BF" w:rsidRDefault="000641AF" w:rsidP="00490396">
            <w:pPr>
              <w:rPr>
                <w:rFonts w:cstheme="minorHAnsi"/>
                <w:b/>
                <w:bCs/>
                <w:sz w:val="24"/>
                <w:szCs w:val="24"/>
              </w:rPr>
            </w:pPr>
            <w:r>
              <w:rPr>
                <w:rFonts w:cstheme="minorHAnsi"/>
                <w:sz w:val="24"/>
                <w:szCs w:val="24"/>
              </w:rPr>
              <w:lastRenderedPageBreak/>
              <w:t xml:space="preserve">Okruh dotknutých osôb   </w:t>
            </w:r>
          </w:p>
        </w:tc>
        <w:tc>
          <w:tcPr>
            <w:tcW w:w="6171" w:type="dxa"/>
          </w:tcPr>
          <w:p w:rsidR="00FD11BF" w:rsidRDefault="000641AF" w:rsidP="00490396">
            <w:pPr>
              <w:pStyle w:val="Odsekzoznamu"/>
              <w:widowControl w:val="0"/>
              <w:numPr>
                <w:ilvl w:val="0"/>
                <w:numId w:val="4"/>
              </w:numPr>
              <w:autoSpaceDN w:val="0"/>
              <w:adjustRightInd w:val="0"/>
              <w:spacing w:before="20" w:after="20" w:line="276" w:lineRule="auto"/>
              <w:contextualSpacing w:val="0"/>
              <w:rPr>
                <w:rFonts w:cstheme="minorHAnsi"/>
                <w:sz w:val="24"/>
                <w:szCs w:val="24"/>
              </w:rPr>
            </w:pPr>
            <w:r>
              <w:rPr>
                <w:rFonts w:cstheme="minorHAnsi"/>
                <w:sz w:val="24"/>
                <w:szCs w:val="24"/>
              </w:rPr>
              <w:t>Žiaci</w:t>
            </w:r>
          </w:p>
          <w:p w:rsidR="00FD11BF" w:rsidRDefault="000641AF" w:rsidP="00490396">
            <w:pPr>
              <w:pStyle w:val="Odsekzoznamu"/>
              <w:widowControl w:val="0"/>
              <w:numPr>
                <w:ilvl w:val="0"/>
                <w:numId w:val="4"/>
              </w:numPr>
              <w:autoSpaceDN w:val="0"/>
              <w:adjustRightInd w:val="0"/>
              <w:spacing w:before="20" w:after="20" w:line="276" w:lineRule="auto"/>
              <w:contextualSpacing w:val="0"/>
              <w:rPr>
                <w:rFonts w:cstheme="minorHAnsi"/>
                <w:sz w:val="24"/>
                <w:szCs w:val="24"/>
              </w:rPr>
            </w:pPr>
            <w:r>
              <w:rPr>
                <w:rFonts w:cstheme="minorHAnsi"/>
                <w:sz w:val="24"/>
                <w:szCs w:val="24"/>
              </w:rPr>
              <w:t>Zákonní zástupcovia žiakov</w:t>
            </w:r>
          </w:p>
        </w:tc>
      </w:tr>
      <w:tr w:rsidR="00FD11BF" w:rsidTr="006532A0">
        <w:trPr>
          <w:trHeight w:val="20"/>
        </w:trPr>
        <w:tc>
          <w:tcPr>
            <w:tcW w:w="3117" w:type="dxa"/>
          </w:tcPr>
          <w:p w:rsidR="00FD11BF" w:rsidRDefault="000641AF" w:rsidP="00490396">
            <w:pPr>
              <w:rPr>
                <w:rFonts w:cstheme="minorHAnsi"/>
                <w:b/>
                <w:bCs/>
                <w:sz w:val="24"/>
                <w:szCs w:val="24"/>
              </w:rPr>
            </w:pPr>
            <w:r>
              <w:rPr>
                <w:rFonts w:cstheme="minorHAnsi"/>
                <w:sz w:val="24"/>
                <w:szCs w:val="24"/>
              </w:rPr>
              <w:t>Zoznam osobných údajov (alebo rozsah</w:t>
            </w:r>
            <w:r>
              <w:rPr>
                <w:rFonts w:cstheme="minorHAnsi"/>
                <w:b/>
                <w:sz w:val="24"/>
                <w:szCs w:val="24"/>
              </w:rPr>
              <w:t xml:space="preserve">)   </w:t>
            </w:r>
          </w:p>
        </w:tc>
        <w:tc>
          <w:tcPr>
            <w:tcW w:w="6171" w:type="dxa"/>
          </w:tcPr>
          <w:p w:rsidR="00FD11BF" w:rsidRDefault="000641AF" w:rsidP="00490396">
            <w:pPr>
              <w:autoSpaceDE w:val="0"/>
              <w:rPr>
                <w:rFonts w:cstheme="minorHAnsi"/>
                <w:sz w:val="24"/>
                <w:szCs w:val="24"/>
              </w:rPr>
            </w:pPr>
            <w:r>
              <w:rPr>
                <w:rFonts w:cstheme="minorHAnsi"/>
                <w:sz w:val="24"/>
                <w:szCs w:val="24"/>
              </w:rPr>
              <w:t>meno, priezvisko, titul, rodné priezvisko, dátum a miesto narodenia, bydlisko, štátna príslušnosť, národnosť, údaje o fyzickom a duševnom zdraví, údaje o mentálnej úrovni vrátane výsledkov pedagogicko-psychologickej a špeciálno-pedagogickej diagnostiky, údaje o zákonnom zástupcovi (meno, priezvisko, titul, bydlisko, adresa zamestnávateľa, telefón), rok školskej dochádzky, fotografia</w:t>
            </w:r>
          </w:p>
        </w:tc>
      </w:tr>
    </w:tbl>
    <w:p w:rsidR="00FD11BF" w:rsidRDefault="00FD11BF" w:rsidP="000641AF">
      <w:pPr>
        <w:spacing w:after="0" w:line="240" w:lineRule="auto"/>
        <w:rPr>
          <w:rFonts w:cstheme="minorHAnsi"/>
          <w:sz w:val="24"/>
          <w:szCs w:val="24"/>
        </w:rPr>
      </w:pPr>
    </w:p>
    <w:p w:rsidR="00FD11BF" w:rsidRDefault="00FD11BF" w:rsidP="000641AF">
      <w:pPr>
        <w:spacing w:after="0" w:line="240" w:lineRule="auto"/>
        <w:rPr>
          <w:rFonts w:cstheme="minorHAnsi"/>
          <w:sz w:val="24"/>
          <w:szCs w:val="24"/>
        </w:rPr>
      </w:pPr>
    </w:p>
    <w:tbl>
      <w:tblPr>
        <w:tblStyle w:val="Mriekatabuky"/>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64"/>
      </w:tblGrid>
      <w:tr w:rsidR="00FD11BF" w:rsidTr="006532A0">
        <w:tc>
          <w:tcPr>
            <w:tcW w:w="9288" w:type="dxa"/>
            <w:gridSpan w:val="2"/>
            <w:shd w:val="clear" w:color="auto" w:fill="DAEEF3" w:themeFill="accent5" w:themeFillTint="33"/>
          </w:tcPr>
          <w:p w:rsidR="00FD11BF" w:rsidRDefault="000641AF" w:rsidP="00490396">
            <w:pPr>
              <w:rPr>
                <w:rFonts w:cstheme="minorHAnsi"/>
                <w:b/>
                <w:sz w:val="24"/>
                <w:szCs w:val="24"/>
              </w:rPr>
            </w:pPr>
            <w:r>
              <w:rPr>
                <w:rFonts w:cstheme="minorHAnsi"/>
                <w:b/>
                <w:sz w:val="24"/>
                <w:szCs w:val="24"/>
              </w:rPr>
              <w:t>IV. POSKYTOVANI OSOBNÝCH ÚDAJOV</w:t>
            </w:r>
          </w:p>
        </w:tc>
      </w:tr>
      <w:tr w:rsidR="00FD11BF" w:rsidTr="006532A0">
        <w:tc>
          <w:tcPr>
            <w:tcW w:w="4624" w:type="dxa"/>
            <w:shd w:val="clear" w:color="auto" w:fill="D9D9D9" w:themeFill="background1" w:themeFillShade="D9"/>
          </w:tcPr>
          <w:p w:rsidR="00FD11BF" w:rsidRDefault="000641AF" w:rsidP="00CD57BA">
            <w:pPr>
              <w:rPr>
                <w:rFonts w:cstheme="minorHAnsi"/>
                <w:b/>
                <w:bCs/>
                <w:sz w:val="24"/>
                <w:szCs w:val="24"/>
              </w:rPr>
            </w:pPr>
            <w:r>
              <w:rPr>
                <w:rFonts w:cstheme="minorHAnsi"/>
                <w:sz w:val="24"/>
                <w:szCs w:val="24"/>
              </w:rPr>
              <w:t xml:space="preserve">TRETIE STRANY </w:t>
            </w:r>
          </w:p>
        </w:tc>
        <w:tc>
          <w:tcPr>
            <w:tcW w:w="4664" w:type="dxa"/>
            <w:shd w:val="clear" w:color="auto" w:fill="D9D9D9" w:themeFill="background1" w:themeFillShade="D9"/>
          </w:tcPr>
          <w:p w:rsidR="00FD11BF" w:rsidRDefault="000641AF" w:rsidP="00490396">
            <w:pPr>
              <w:rPr>
                <w:rFonts w:cstheme="minorHAnsi"/>
                <w:sz w:val="24"/>
                <w:szCs w:val="24"/>
              </w:rPr>
            </w:pPr>
            <w:r>
              <w:rPr>
                <w:rFonts w:cstheme="minorHAnsi"/>
                <w:sz w:val="24"/>
                <w:szCs w:val="24"/>
              </w:rPr>
              <w:t>Právny základ</w:t>
            </w:r>
          </w:p>
        </w:tc>
      </w:tr>
      <w:tr w:rsidR="00FD11BF" w:rsidTr="006532A0">
        <w:tc>
          <w:tcPr>
            <w:tcW w:w="4624" w:type="dxa"/>
          </w:tcPr>
          <w:p w:rsidR="00FD11BF" w:rsidRDefault="000641AF" w:rsidP="00490396">
            <w:pPr>
              <w:rPr>
                <w:rFonts w:cstheme="minorHAnsi"/>
                <w:sz w:val="24"/>
                <w:szCs w:val="24"/>
              </w:rPr>
            </w:pPr>
            <w:r>
              <w:rPr>
                <w:rFonts w:cstheme="minorHAnsi"/>
                <w:sz w:val="24"/>
                <w:szCs w:val="24"/>
              </w:rPr>
              <w:t>Zriaďovateľ</w:t>
            </w:r>
          </w:p>
        </w:tc>
        <w:tc>
          <w:tcPr>
            <w:tcW w:w="4664" w:type="dxa"/>
          </w:tcPr>
          <w:p w:rsidR="00FD11BF" w:rsidRDefault="000641AF" w:rsidP="00490396">
            <w:pPr>
              <w:rPr>
                <w:rFonts w:cstheme="minorHAnsi"/>
                <w:sz w:val="24"/>
                <w:szCs w:val="24"/>
              </w:rPr>
            </w:pPr>
            <w:r>
              <w:rPr>
                <w:rFonts w:cstheme="minorHAnsi"/>
                <w:sz w:val="24"/>
                <w:szCs w:val="24"/>
              </w:rPr>
              <w:t>Zákon č. 596/2003 Z. z. o štátnej správe v školstve a školskej samospráve a zmene a o doplnení niektorých zákonov v znení neskorších predpisov, Zákon č. 597/2003 Z. z. o financovaní základných škôl, stredných škôl a školských zariadení, Zákon č. 345/2012 o niektorých opatreniach v miestnej štátnej správe a o zmene a doplnení niektorých zákonov</w:t>
            </w:r>
          </w:p>
        </w:tc>
      </w:tr>
      <w:tr w:rsidR="00FD11BF" w:rsidTr="006532A0">
        <w:tc>
          <w:tcPr>
            <w:tcW w:w="4624" w:type="dxa"/>
          </w:tcPr>
          <w:p w:rsidR="00FD11BF" w:rsidRDefault="000641AF" w:rsidP="00490396">
            <w:pPr>
              <w:rPr>
                <w:rFonts w:cstheme="minorHAnsi"/>
                <w:sz w:val="24"/>
                <w:szCs w:val="24"/>
              </w:rPr>
            </w:pPr>
            <w:r>
              <w:rPr>
                <w:rFonts w:cstheme="minorHAnsi"/>
                <w:sz w:val="24"/>
                <w:szCs w:val="24"/>
              </w:rPr>
              <w:t>Ministerstvo školstva, vedy, výskumu a športu Slovenskej republiky, Dátové centrum rezortu školstva – Rezortný informačný systém, NÚCEM</w:t>
            </w:r>
          </w:p>
        </w:tc>
        <w:tc>
          <w:tcPr>
            <w:tcW w:w="4664" w:type="dxa"/>
          </w:tcPr>
          <w:p w:rsidR="00FD11BF" w:rsidRDefault="000641AF" w:rsidP="00490396">
            <w:pPr>
              <w:rPr>
                <w:rFonts w:cstheme="minorHAnsi"/>
                <w:sz w:val="24"/>
                <w:szCs w:val="24"/>
              </w:rPr>
            </w:pPr>
            <w:r>
              <w:rPr>
                <w:rFonts w:cstheme="minorHAnsi"/>
                <w:sz w:val="24"/>
                <w:szCs w:val="24"/>
              </w:rPr>
              <w:t>Príslušné zákony</w:t>
            </w:r>
          </w:p>
        </w:tc>
      </w:tr>
      <w:tr w:rsidR="00FD11BF" w:rsidTr="006532A0">
        <w:tc>
          <w:tcPr>
            <w:tcW w:w="4624" w:type="dxa"/>
          </w:tcPr>
          <w:p w:rsidR="00FD11BF" w:rsidRDefault="000641AF" w:rsidP="00490396">
            <w:pPr>
              <w:rPr>
                <w:rFonts w:cstheme="minorHAnsi"/>
                <w:sz w:val="24"/>
                <w:szCs w:val="24"/>
              </w:rPr>
            </w:pPr>
            <w:r>
              <w:rPr>
                <w:rFonts w:cstheme="minorHAnsi"/>
                <w:sz w:val="24"/>
                <w:szCs w:val="24"/>
              </w:rPr>
              <w:t>Štátna školská inšpekcia</w:t>
            </w:r>
          </w:p>
        </w:tc>
        <w:tc>
          <w:tcPr>
            <w:tcW w:w="4664" w:type="dxa"/>
          </w:tcPr>
          <w:p w:rsidR="00FD11BF" w:rsidRDefault="000641AF" w:rsidP="00490396">
            <w:pPr>
              <w:rPr>
                <w:rFonts w:cstheme="minorHAnsi"/>
                <w:sz w:val="24"/>
                <w:szCs w:val="24"/>
              </w:rPr>
            </w:pPr>
            <w:r>
              <w:rPr>
                <w:rFonts w:cstheme="minorHAnsi"/>
                <w:sz w:val="24"/>
                <w:szCs w:val="24"/>
              </w:rPr>
              <w:t xml:space="preserve">Zákon č. 365/2018 </w:t>
            </w:r>
            <w:proofErr w:type="spellStart"/>
            <w:r>
              <w:rPr>
                <w:rFonts w:cstheme="minorHAnsi"/>
                <w:sz w:val="24"/>
                <w:szCs w:val="24"/>
              </w:rPr>
              <w:t>Z.z</w:t>
            </w:r>
            <w:proofErr w:type="spellEnd"/>
            <w:r>
              <w:rPr>
                <w:rFonts w:cstheme="minorHAnsi"/>
                <w:sz w:val="24"/>
                <w:szCs w:val="24"/>
              </w:rPr>
              <w:t xml:space="preserve">. ktorým sa mení a dopĺňa zákon 596/2003 </w:t>
            </w:r>
            <w:proofErr w:type="spellStart"/>
            <w:r>
              <w:rPr>
                <w:rFonts w:cstheme="minorHAnsi"/>
                <w:sz w:val="24"/>
                <w:szCs w:val="24"/>
              </w:rPr>
              <w:t>Z.z</w:t>
            </w:r>
            <w:proofErr w:type="spellEnd"/>
            <w:r>
              <w:rPr>
                <w:rFonts w:cstheme="minorHAnsi"/>
                <w:sz w:val="24"/>
                <w:szCs w:val="24"/>
              </w:rPr>
              <w:t xml:space="preserve">. o štátnej správe v školstve a školskej samospráve a o zmene a doplnení niektorých zákonov v znení neskorších predpisov a ktorým sa mení a dopĺňa zákon č. 245/2008 </w:t>
            </w:r>
            <w:proofErr w:type="spellStart"/>
            <w:r>
              <w:rPr>
                <w:rFonts w:cstheme="minorHAnsi"/>
                <w:sz w:val="24"/>
                <w:szCs w:val="24"/>
              </w:rPr>
              <w:t>Z.z</w:t>
            </w:r>
            <w:proofErr w:type="spellEnd"/>
            <w:r>
              <w:rPr>
                <w:rFonts w:cstheme="minorHAnsi"/>
                <w:sz w:val="24"/>
                <w:szCs w:val="24"/>
              </w:rPr>
              <w:t>. o výchove a vzdelávaní (školský zákon) a o zmene a doplnení niektorých zákonov v znení neskorších predpisov. Zákon č. 597/2003 Z. z. o financovaní základných škôl, stredných škôl a školských zariadení,  Zákon č. 245/2008 Z. z.  o výchove a vzdelávaní (školský zákon) a o zmene a doplnení niektorých zákonov v znení neskorších predpisov.</w:t>
            </w:r>
          </w:p>
        </w:tc>
      </w:tr>
      <w:tr w:rsidR="00FD11BF" w:rsidTr="006532A0">
        <w:tc>
          <w:tcPr>
            <w:tcW w:w="4624" w:type="dxa"/>
          </w:tcPr>
          <w:p w:rsidR="00FD11BF" w:rsidRDefault="000641AF" w:rsidP="00490396">
            <w:pPr>
              <w:rPr>
                <w:rFonts w:cstheme="minorHAnsi"/>
                <w:sz w:val="24"/>
                <w:szCs w:val="24"/>
              </w:rPr>
            </w:pPr>
            <w:r>
              <w:rPr>
                <w:rFonts w:cstheme="minorHAnsi"/>
                <w:sz w:val="24"/>
                <w:szCs w:val="24"/>
              </w:rPr>
              <w:t>Súd, orgány činné v trestnom konaní</w:t>
            </w:r>
          </w:p>
        </w:tc>
        <w:tc>
          <w:tcPr>
            <w:tcW w:w="4664" w:type="dxa"/>
          </w:tcPr>
          <w:p w:rsidR="00FD11BF" w:rsidRDefault="000641AF" w:rsidP="00490396">
            <w:pPr>
              <w:rPr>
                <w:rFonts w:cstheme="minorHAnsi"/>
                <w:sz w:val="24"/>
                <w:szCs w:val="24"/>
              </w:rPr>
            </w:pPr>
            <w:r>
              <w:rPr>
                <w:rFonts w:cstheme="minorHAnsi"/>
                <w:sz w:val="24"/>
                <w:szCs w:val="24"/>
              </w:rPr>
              <w:t xml:space="preserve">Zákon č. 160/2015 Z. z. civilný sporový poriadok  Zákon 444/2015 </w:t>
            </w:r>
            <w:proofErr w:type="spellStart"/>
            <w:r>
              <w:rPr>
                <w:rFonts w:cstheme="minorHAnsi"/>
                <w:sz w:val="24"/>
                <w:szCs w:val="24"/>
              </w:rPr>
              <w:t>Z.z</w:t>
            </w:r>
            <w:proofErr w:type="spellEnd"/>
            <w:r>
              <w:rPr>
                <w:rFonts w:cstheme="minorHAnsi"/>
                <w:sz w:val="24"/>
                <w:szCs w:val="24"/>
              </w:rPr>
              <w:t xml:space="preserve">.  ktorým sa mení a dopĺňa zákon č. 300/2005 </w:t>
            </w:r>
            <w:proofErr w:type="spellStart"/>
            <w:r>
              <w:rPr>
                <w:rFonts w:cstheme="minorHAnsi"/>
                <w:sz w:val="24"/>
                <w:szCs w:val="24"/>
              </w:rPr>
              <w:t>Z.z</w:t>
            </w:r>
            <w:proofErr w:type="spellEnd"/>
            <w:r>
              <w:rPr>
                <w:rFonts w:cstheme="minorHAnsi"/>
                <w:sz w:val="24"/>
                <w:szCs w:val="24"/>
              </w:rPr>
              <w:t>. Trestný zákon v znení neskorších predpisov a ktorým sa menia a dopĺňajú niektoré zákony</w:t>
            </w:r>
          </w:p>
        </w:tc>
      </w:tr>
      <w:tr w:rsidR="00FD11BF" w:rsidTr="006532A0">
        <w:tc>
          <w:tcPr>
            <w:tcW w:w="4624" w:type="dxa"/>
            <w:shd w:val="clear" w:color="auto" w:fill="D9D9D9" w:themeFill="background1" w:themeFillShade="D9"/>
          </w:tcPr>
          <w:p w:rsidR="00FD11BF" w:rsidRDefault="00CD57BA" w:rsidP="00490396">
            <w:pPr>
              <w:rPr>
                <w:rFonts w:cstheme="minorHAnsi"/>
                <w:sz w:val="24"/>
                <w:szCs w:val="24"/>
              </w:rPr>
            </w:pPr>
            <w:r>
              <w:rPr>
                <w:rFonts w:cstheme="minorHAnsi"/>
                <w:sz w:val="24"/>
                <w:szCs w:val="24"/>
              </w:rPr>
              <w:t>PRÍJEMCOVIA</w:t>
            </w:r>
          </w:p>
        </w:tc>
        <w:tc>
          <w:tcPr>
            <w:tcW w:w="4664" w:type="dxa"/>
            <w:shd w:val="clear" w:color="auto" w:fill="D9D9D9" w:themeFill="background1" w:themeFillShade="D9"/>
          </w:tcPr>
          <w:p w:rsidR="00FD11BF" w:rsidRDefault="000641AF" w:rsidP="00490396">
            <w:pPr>
              <w:rPr>
                <w:rFonts w:cstheme="minorHAnsi"/>
                <w:sz w:val="24"/>
                <w:szCs w:val="24"/>
              </w:rPr>
            </w:pPr>
            <w:r>
              <w:rPr>
                <w:rFonts w:cstheme="minorHAnsi"/>
                <w:sz w:val="24"/>
                <w:szCs w:val="24"/>
              </w:rPr>
              <w:t>Právny základ</w:t>
            </w:r>
          </w:p>
        </w:tc>
      </w:tr>
      <w:tr w:rsidR="00FD11BF" w:rsidTr="006532A0">
        <w:tc>
          <w:tcPr>
            <w:tcW w:w="4624" w:type="dxa"/>
            <w:vAlign w:val="center"/>
          </w:tcPr>
          <w:p w:rsidR="00FD11BF" w:rsidRDefault="000641AF" w:rsidP="00490396">
            <w:pPr>
              <w:spacing w:before="100" w:after="20"/>
              <w:rPr>
                <w:rFonts w:cstheme="minorHAnsi"/>
                <w:sz w:val="24"/>
                <w:szCs w:val="24"/>
              </w:rPr>
            </w:pPr>
            <w:r>
              <w:rPr>
                <w:rFonts w:cstheme="minorHAnsi"/>
                <w:sz w:val="24"/>
                <w:szCs w:val="24"/>
              </w:rPr>
              <w:t>Osobné údaje sú sprístupnené len pre osoby poverené orgánom štátnej správy výkonom kontroly</w:t>
            </w:r>
          </w:p>
        </w:tc>
        <w:tc>
          <w:tcPr>
            <w:tcW w:w="4664" w:type="dxa"/>
          </w:tcPr>
          <w:p w:rsidR="00FD11BF" w:rsidRDefault="000641AF" w:rsidP="00490396">
            <w:pPr>
              <w:spacing w:before="100" w:after="20"/>
              <w:rPr>
                <w:rFonts w:cstheme="minorHAnsi"/>
                <w:sz w:val="24"/>
                <w:szCs w:val="24"/>
              </w:rPr>
            </w:pPr>
            <w:r>
              <w:rPr>
                <w:rFonts w:cstheme="minorHAnsi"/>
                <w:sz w:val="24"/>
                <w:szCs w:val="24"/>
              </w:rPr>
              <w:t>Zákon č. 552/2003 Z. z. o výkone práce vo verejnom záujme v znení neskorších predpisov</w:t>
            </w:r>
          </w:p>
        </w:tc>
      </w:tr>
      <w:tr w:rsidR="00FD11BF" w:rsidTr="006532A0">
        <w:tc>
          <w:tcPr>
            <w:tcW w:w="4624" w:type="dxa"/>
            <w:shd w:val="clear" w:color="auto" w:fill="D9D9D9" w:themeFill="background1" w:themeFillShade="D9"/>
          </w:tcPr>
          <w:p w:rsidR="00FD11BF" w:rsidRDefault="00CD57BA" w:rsidP="00490396">
            <w:pPr>
              <w:rPr>
                <w:rFonts w:cstheme="minorHAnsi"/>
                <w:sz w:val="24"/>
                <w:szCs w:val="24"/>
              </w:rPr>
            </w:pPr>
            <w:r>
              <w:rPr>
                <w:rFonts w:cstheme="minorHAnsi"/>
                <w:sz w:val="24"/>
                <w:szCs w:val="24"/>
              </w:rPr>
              <w:lastRenderedPageBreak/>
              <w:t>SPROSTREDKOVATELIA</w:t>
            </w:r>
          </w:p>
        </w:tc>
        <w:tc>
          <w:tcPr>
            <w:tcW w:w="4664" w:type="dxa"/>
            <w:shd w:val="clear" w:color="auto" w:fill="D9D9D9" w:themeFill="background1" w:themeFillShade="D9"/>
          </w:tcPr>
          <w:p w:rsidR="00FD11BF" w:rsidRDefault="000641AF" w:rsidP="00490396">
            <w:pPr>
              <w:rPr>
                <w:rFonts w:cstheme="minorHAnsi"/>
                <w:sz w:val="24"/>
                <w:szCs w:val="24"/>
              </w:rPr>
            </w:pPr>
            <w:r>
              <w:rPr>
                <w:rFonts w:cstheme="minorHAnsi"/>
                <w:sz w:val="24"/>
                <w:szCs w:val="24"/>
              </w:rPr>
              <w:t>Právny základ</w:t>
            </w:r>
          </w:p>
        </w:tc>
      </w:tr>
      <w:tr w:rsidR="00FD11BF" w:rsidTr="006532A0">
        <w:tc>
          <w:tcPr>
            <w:tcW w:w="4624" w:type="dxa"/>
            <w:shd w:val="clear" w:color="auto" w:fill="auto"/>
          </w:tcPr>
          <w:p w:rsidR="00FD11BF" w:rsidRDefault="00FD11BF" w:rsidP="00490396">
            <w:pPr>
              <w:rPr>
                <w:rFonts w:cstheme="minorHAnsi"/>
                <w:sz w:val="24"/>
                <w:szCs w:val="24"/>
              </w:rPr>
            </w:pPr>
          </w:p>
        </w:tc>
        <w:tc>
          <w:tcPr>
            <w:tcW w:w="4664" w:type="dxa"/>
            <w:shd w:val="clear" w:color="auto" w:fill="auto"/>
          </w:tcPr>
          <w:p w:rsidR="00FD11BF" w:rsidRDefault="00050B49" w:rsidP="00490396">
            <w:pPr>
              <w:rPr>
                <w:rFonts w:cstheme="minorHAnsi"/>
                <w:sz w:val="24"/>
                <w:szCs w:val="24"/>
              </w:rPr>
            </w:pPr>
            <w:r>
              <w:rPr>
                <w:rFonts w:cstheme="minorHAnsi"/>
                <w:sz w:val="24"/>
                <w:szCs w:val="24"/>
              </w:rPr>
              <w:t>Zmluva o spracovaní osobných údajov</w:t>
            </w:r>
          </w:p>
        </w:tc>
      </w:tr>
      <w:tr w:rsidR="00FD11BF" w:rsidTr="006532A0">
        <w:tc>
          <w:tcPr>
            <w:tcW w:w="4624" w:type="dxa"/>
            <w:shd w:val="clear" w:color="auto" w:fill="D9D9D9" w:themeFill="background1" w:themeFillShade="D9"/>
          </w:tcPr>
          <w:p w:rsidR="00FD11BF" w:rsidRDefault="00050B49" w:rsidP="00050B49">
            <w:pPr>
              <w:rPr>
                <w:rFonts w:cstheme="minorHAnsi"/>
                <w:sz w:val="24"/>
                <w:szCs w:val="24"/>
              </w:rPr>
            </w:pPr>
            <w:r>
              <w:rPr>
                <w:rFonts w:cstheme="minorHAnsi"/>
                <w:sz w:val="24"/>
                <w:szCs w:val="24"/>
              </w:rPr>
              <w:t>ZVEREJŇOVANIE</w:t>
            </w:r>
          </w:p>
        </w:tc>
        <w:tc>
          <w:tcPr>
            <w:tcW w:w="4664" w:type="dxa"/>
            <w:shd w:val="clear" w:color="auto" w:fill="D9D9D9" w:themeFill="background1" w:themeFillShade="D9"/>
          </w:tcPr>
          <w:p w:rsidR="00FD11BF" w:rsidRDefault="00FD11BF" w:rsidP="00490396">
            <w:pPr>
              <w:rPr>
                <w:rFonts w:cstheme="minorHAnsi"/>
                <w:sz w:val="24"/>
                <w:szCs w:val="24"/>
              </w:rPr>
            </w:pPr>
          </w:p>
        </w:tc>
      </w:tr>
      <w:tr w:rsidR="00FD11BF" w:rsidTr="006532A0">
        <w:tc>
          <w:tcPr>
            <w:tcW w:w="4624" w:type="dxa"/>
            <w:shd w:val="clear" w:color="auto" w:fill="D9D9D9" w:themeFill="background1" w:themeFillShade="D9"/>
          </w:tcPr>
          <w:p w:rsidR="00FD11BF" w:rsidRDefault="00050B49" w:rsidP="00490396">
            <w:pPr>
              <w:rPr>
                <w:rFonts w:cstheme="minorHAnsi"/>
                <w:sz w:val="24"/>
                <w:szCs w:val="24"/>
              </w:rPr>
            </w:pPr>
            <w:r>
              <w:rPr>
                <w:rFonts w:cstheme="minorHAnsi"/>
                <w:sz w:val="24"/>
                <w:szCs w:val="24"/>
              </w:rPr>
              <w:t>PRENOS OSOBNÝCH ÚDAJOV</w:t>
            </w:r>
          </w:p>
        </w:tc>
        <w:tc>
          <w:tcPr>
            <w:tcW w:w="4664" w:type="dxa"/>
            <w:shd w:val="clear" w:color="auto" w:fill="D9D9D9" w:themeFill="background1" w:themeFillShade="D9"/>
          </w:tcPr>
          <w:p w:rsidR="00FD11BF" w:rsidRDefault="00050B49" w:rsidP="00490396">
            <w:pPr>
              <w:rPr>
                <w:rFonts w:cstheme="minorHAnsi"/>
                <w:sz w:val="24"/>
                <w:szCs w:val="24"/>
              </w:rPr>
            </w:pPr>
            <w:r>
              <w:rPr>
                <w:rFonts w:cstheme="minorHAnsi"/>
                <w:sz w:val="24"/>
                <w:szCs w:val="24"/>
              </w:rPr>
              <w:t>Právny základ</w:t>
            </w:r>
          </w:p>
        </w:tc>
      </w:tr>
    </w:tbl>
    <w:p w:rsidR="00FD11BF" w:rsidRDefault="00FD11BF" w:rsidP="000641AF">
      <w:pPr>
        <w:spacing w:after="0" w:line="240" w:lineRule="auto"/>
        <w:rPr>
          <w:rFonts w:cstheme="minorHAnsi"/>
          <w:sz w:val="24"/>
          <w:szCs w:val="24"/>
        </w:rPr>
      </w:pPr>
    </w:p>
    <w:p w:rsidR="00FD11BF" w:rsidRDefault="00FD11BF" w:rsidP="000641AF">
      <w:pPr>
        <w:spacing w:after="0" w:line="240" w:lineRule="auto"/>
        <w:rPr>
          <w:rFonts w:cstheme="minorHAnsi"/>
          <w:sz w:val="24"/>
          <w:szCs w:val="24"/>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FD11BF" w:rsidTr="006532A0">
        <w:tc>
          <w:tcPr>
            <w:tcW w:w="9322" w:type="dxa"/>
            <w:gridSpan w:val="2"/>
            <w:shd w:val="clear" w:color="auto" w:fill="DAEEF3" w:themeFill="accent5" w:themeFillTint="33"/>
          </w:tcPr>
          <w:p w:rsidR="00FD11BF" w:rsidRDefault="000641AF" w:rsidP="00A63D56">
            <w:pPr>
              <w:rPr>
                <w:rFonts w:cstheme="minorHAnsi"/>
                <w:b/>
                <w:sz w:val="24"/>
                <w:szCs w:val="24"/>
              </w:rPr>
            </w:pPr>
            <w:r>
              <w:rPr>
                <w:rFonts w:cstheme="minorHAnsi"/>
                <w:b/>
                <w:sz w:val="24"/>
                <w:szCs w:val="24"/>
              </w:rPr>
              <w:t xml:space="preserve">V. </w:t>
            </w:r>
            <w:r>
              <w:rPr>
                <w:rStyle w:val="ra"/>
                <w:rFonts w:cstheme="minorHAnsi"/>
                <w:b/>
              </w:rPr>
              <w:t>DOBA UCHOVÁVANIA OSOBNÝCH ÚDAJOV</w:t>
            </w:r>
          </w:p>
        </w:tc>
      </w:tr>
      <w:tr w:rsidR="00FD11BF" w:rsidTr="006532A0">
        <w:trPr>
          <w:trHeight w:val="20"/>
        </w:trPr>
        <w:tc>
          <w:tcPr>
            <w:tcW w:w="4644" w:type="dxa"/>
          </w:tcPr>
          <w:p w:rsidR="00FD11BF" w:rsidRDefault="000641AF" w:rsidP="00490396">
            <w:pPr>
              <w:rPr>
                <w:rFonts w:cstheme="minorHAnsi"/>
                <w:b/>
                <w:bCs/>
                <w:sz w:val="24"/>
                <w:szCs w:val="24"/>
              </w:rPr>
            </w:pPr>
            <w:r>
              <w:rPr>
                <w:rFonts w:cstheme="minorHAnsi"/>
              </w:rPr>
              <w:t>Triedny výkaz</w:t>
            </w:r>
          </w:p>
        </w:tc>
        <w:tc>
          <w:tcPr>
            <w:tcW w:w="4678" w:type="dxa"/>
          </w:tcPr>
          <w:p w:rsidR="00FD11BF" w:rsidRDefault="000641AF" w:rsidP="00490396">
            <w:pPr>
              <w:rPr>
                <w:rFonts w:cstheme="minorHAnsi"/>
                <w:color w:val="0070C0"/>
                <w:sz w:val="24"/>
                <w:szCs w:val="24"/>
              </w:rPr>
            </w:pPr>
            <w:r>
              <w:rPr>
                <w:rFonts w:cstheme="minorHAnsi"/>
              </w:rPr>
              <w:t>60 rokov (od narodenia)</w:t>
            </w:r>
          </w:p>
        </w:tc>
      </w:tr>
      <w:tr w:rsidR="00FD11BF" w:rsidTr="006532A0">
        <w:trPr>
          <w:trHeight w:val="20"/>
        </w:trPr>
        <w:tc>
          <w:tcPr>
            <w:tcW w:w="4644" w:type="dxa"/>
          </w:tcPr>
          <w:p w:rsidR="00FD11BF" w:rsidRDefault="000641AF" w:rsidP="00490396">
            <w:pPr>
              <w:rPr>
                <w:rFonts w:cstheme="minorHAnsi"/>
                <w:b/>
                <w:bCs/>
                <w:sz w:val="24"/>
                <w:szCs w:val="24"/>
              </w:rPr>
            </w:pPr>
            <w:r>
              <w:rPr>
                <w:rFonts w:cstheme="minorHAnsi"/>
              </w:rPr>
              <w:t>Katalógový list žiaka</w:t>
            </w:r>
          </w:p>
        </w:tc>
        <w:tc>
          <w:tcPr>
            <w:tcW w:w="4678" w:type="dxa"/>
          </w:tcPr>
          <w:p w:rsidR="00FD11BF" w:rsidRDefault="000641AF" w:rsidP="00490396">
            <w:pPr>
              <w:rPr>
                <w:rFonts w:cstheme="minorHAnsi"/>
                <w:color w:val="0070C0"/>
                <w:sz w:val="24"/>
                <w:szCs w:val="24"/>
              </w:rPr>
            </w:pPr>
            <w:r>
              <w:rPr>
                <w:rFonts w:cstheme="minorHAnsi"/>
              </w:rPr>
              <w:t>60 rokov (od narodenia)</w:t>
            </w:r>
          </w:p>
        </w:tc>
      </w:tr>
      <w:tr w:rsidR="00FD11BF" w:rsidTr="006532A0">
        <w:trPr>
          <w:trHeight w:val="20"/>
        </w:trPr>
        <w:tc>
          <w:tcPr>
            <w:tcW w:w="4644" w:type="dxa"/>
          </w:tcPr>
          <w:p w:rsidR="00FD11BF" w:rsidRDefault="000641AF" w:rsidP="00490396">
            <w:pPr>
              <w:rPr>
                <w:rFonts w:cstheme="minorHAnsi"/>
                <w:b/>
                <w:bCs/>
                <w:sz w:val="24"/>
                <w:szCs w:val="24"/>
              </w:rPr>
            </w:pPr>
            <w:r>
              <w:rPr>
                <w:rFonts w:cstheme="minorHAnsi"/>
              </w:rPr>
              <w:t>Protokol o komisionálnych skúškach</w:t>
            </w:r>
          </w:p>
        </w:tc>
        <w:tc>
          <w:tcPr>
            <w:tcW w:w="4678" w:type="dxa"/>
          </w:tcPr>
          <w:p w:rsidR="00FD11BF" w:rsidRDefault="000641AF" w:rsidP="00490396">
            <w:pPr>
              <w:rPr>
                <w:rFonts w:cstheme="minorHAnsi"/>
                <w:color w:val="0070C0"/>
                <w:sz w:val="24"/>
                <w:szCs w:val="24"/>
              </w:rPr>
            </w:pPr>
            <w:r>
              <w:rPr>
                <w:rFonts w:cstheme="minorHAnsi"/>
              </w:rPr>
              <w:t>20 rokov</w:t>
            </w:r>
          </w:p>
        </w:tc>
      </w:tr>
      <w:tr w:rsidR="00FD11BF" w:rsidTr="006532A0">
        <w:trPr>
          <w:trHeight w:val="20"/>
        </w:trPr>
        <w:tc>
          <w:tcPr>
            <w:tcW w:w="4644" w:type="dxa"/>
          </w:tcPr>
          <w:p w:rsidR="00FD11BF" w:rsidRDefault="000641AF" w:rsidP="00490396">
            <w:pPr>
              <w:rPr>
                <w:rFonts w:cstheme="minorHAnsi"/>
                <w:b/>
                <w:bCs/>
                <w:sz w:val="24"/>
                <w:szCs w:val="24"/>
              </w:rPr>
            </w:pPr>
            <w:r>
              <w:rPr>
                <w:rFonts w:cstheme="minorHAnsi"/>
              </w:rPr>
              <w:t>Neprevzaté vysvedčenia</w:t>
            </w:r>
          </w:p>
        </w:tc>
        <w:tc>
          <w:tcPr>
            <w:tcW w:w="4678" w:type="dxa"/>
          </w:tcPr>
          <w:p w:rsidR="00FD11BF" w:rsidRDefault="000641AF" w:rsidP="00490396">
            <w:pPr>
              <w:rPr>
                <w:rFonts w:cstheme="minorHAnsi"/>
                <w:color w:val="0070C0"/>
                <w:sz w:val="24"/>
                <w:szCs w:val="24"/>
              </w:rPr>
            </w:pPr>
            <w:r>
              <w:rPr>
                <w:rFonts w:cstheme="minorHAnsi"/>
              </w:rPr>
              <w:t>5 rokov</w:t>
            </w:r>
          </w:p>
        </w:tc>
      </w:tr>
      <w:tr w:rsidR="00FD11BF" w:rsidTr="006532A0">
        <w:trPr>
          <w:trHeight w:val="20"/>
        </w:trPr>
        <w:tc>
          <w:tcPr>
            <w:tcW w:w="4644" w:type="dxa"/>
          </w:tcPr>
          <w:p w:rsidR="00FD11BF" w:rsidRDefault="000641AF" w:rsidP="00490396">
            <w:pPr>
              <w:rPr>
                <w:rFonts w:cstheme="minorHAnsi"/>
                <w:b/>
                <w:bCs/>
                <w:sz w:val="24"/>
                <w:szCs w:val="24"/>
              </w:rPr>
            </w:pPr>
            <w:r>
              <w:rPr>
                <w:rFonts w:cstheme="minorHAnsi"/>
              </w:rPr>
              <w:t>Agenda k odpisom vysvedčení, neprevzaté odpisy z vysvedčení</w:t>
            </w:r>
          </w:p>
        </w:tc>
        <w:tc>
          <w:tcPr>
            <w:tcW w:w="4678" w:type="dxa"/>
          </w:tcPr>
          <w:p w:rsidR="00FD11BF" w:rsidRDefault="000641AF" w:rsidP="00490396">
            <w:pPr>
              <w:rPr>
                <w:rFonts w:cstheme="minorHAnsi"/>
                <w:color w:val="0070C0"/>
                <w:sz w:val="24"/>
                <w:szCs w:val="24"/>
              </w:rPr>
            </w:pPr>
            <w:r>
              <w:rPr>
                <w:rFonts w:cstheme="minorHAnsi"/>
              </w:rPr>
              <w:t>5 rokov</w:t>
            </w:r>
          </w:p>
        </w:tc>
      </w:tr>
      <w:tr w:rsidR="00FD11BF" w:rsidTr="006532A0">
        <w:trPr>
          <w:trHeight w:val="20"/>
        </w:trPr>
        <w:tc>
          <w:tcPr>
            <w:tcW w:w="4644" w:type="dxa"/>
          </w:tcPr>
          <w:p w:rsidR="00FD11BF" w:rsidRDefault="000641AF" w:rsidP="00490396">
            <w:pPr>
              <w:rPr>
                <w:rFonts w:cstheme="minorHAnsi"/>
                <w:b/>
                <w:bCs/>
                <w:sz w:val="24"/>
                <w:szCs w:val="24"/>
              </w:rPr>
            </w:pPr>
            <w:r>
              <w:rPr>
                <w:rFonts w:cstheme="minorHAnsi"/>
              </w:rPr>
              <w:t>Poukazy vzdelávacie a kultúrne</w:t>
            </w:r>
          </w:p>
        </w:tc>
        <w:tc>
          <w:tcPr>
            <w:tcW w:w="4678" w:type="dxa"/>
          </w:tcPr>
          <w:p w:rsidR="00FD11BF" w:rsidRDefault="000641AF" w:rsidP="00490396">
            <w:pPr>
              <w:rPr>
                <w:rFonts w:cstheme="minorHAnsi"/>
                <w:color w:val="0070C0"/>
                <w:sz w:val="24"/>
                <w:szCs w:val="24"/>
              </w:rPr>
            </w:pPr>
            <w:r>
              <w:rPr>
                <w:rFonts w:cstheme="minorHAnsi"/>
              </w:rPr>
              <w:t>5 rokov</w:t>
            </w:r>
          </w:p>
        </w:tc>
      </w:tr>
      <w:tr w:rsidR="00FD11BF" w:rsidTr="006532A0">
        <w:trPr>
          <w:trHeight w:val="20"/>
        </w:trPr>
        <w:tc>
          <w:tcPr>
            <w:tcW w:w="4644" w:type="dxa"/>
          </w:tcPr>
          <w:p w:rsidR="00FD11BF" w:rsidRDefault="000641AF" w:rsidP="00490396">
            <w:pPr>
              <w:rPr>
                <w:rFonts w:cstheme="minorHAnsi"/>
                <w:b/>
                <w:bCs/>
                <w:sz w:val="24"/>
                <w:szCs w:val="24"/>
              </w:rPr>
            </w:pPr>
            <w:r>
              <w:rPr>
                <w:rFonts w:cstheme="minorHAnsi"/>
              </w:rPr>
              <w:t>Osobná zložka žiaka</w:t>
            </w:r>
          </w:p>
        </w:tc>
        <w:tc>
          <w:tcPr>
            <w:tcW w:w="4678" w:type="dxa"/>
          </w:tcPr>
          <w:p w:rsidR="00FD11BF" w:rsidRDefault="000641AF" w:rsidP="00490396">
            <w:pPr>
              <w:rPr>
                <w:rFonts w:cstheme="minorHAnsi"/>
                <w:color w:val="0070C0"/>
                <w:sz w:val="24"/>
                <w:szCs w:val="24"/>
              </w:rPr>
            </w:pPr>
            <w:r>
              <w:rPr>
                <w:rFonts w:cstheme="minorHAnsi"/>
              </w:rPr>
              <w:t>10 rokov po ukončení štúdia</w:t>
            </w:r>
          </w:p>
        </w:tc>
      </w:tr>
      <w:tr w:rsidR="00FD11BF" w:rsidTr="006532A0">
        <w:trPr>
          <w:trHeight w:val="20"/>
        </w:trPr>
        <w:tc>
          <w:tcPr>
            <w:tcW w:w="4644" w:type="dxa"/>
          </w:tcPr>
          <w:p w:rsidR="00FD11BF" w:rsidRDefault="000641AF" w:rsidP="00490396">
            <w:pPr>
              <w:rPr>
                <w:rFonts w:cstheme="minorHAnsi"/>
                <w:b/>
                <w:bCs/>
                <w:sz w:val="24"/>
                <w:szCs w:val="24"/>
              </w:rPr>
            </w:pPr>
            <w:r>
              <w:rPr>
                <w:rFonts w:cstheme="minorHAnsi"/>
              </w:rPr>
              <w:t>Návrh na prijatie žiaka so špeciálnymi výchovno-vzdelávacími potrebami</w:t>
            </w:r>
          </w:p>
        </w:tc>
        <w:tc>
          <w:tcPr>
            <w:tcW w:w="4678" w:type="dxa"/>
          </w:tcPr>
          <w:p w:rsidR="00FD11BF" w:rsidRDefault="000641AF" w:rsidP="00490396">
            <w:pPr>
              <w:rPr>
                <w:rFonts w:cstheme="minorHAnsi"/>
                <w:color w:val="0070C0"/>
                <w:sz w:val="24"/>
                <w:szCs w:val="24"/>
              </w:rPr>
            </w:pPr>
            <w:r>
              <w:rPr>
                <w:rFonts w:cstheme="minorHAnsi"/>
              </w:rPr>
              <w:t>10 rokov po ukončení štúdia</w:t>
            </w:r>
          </w:p>
        </w:tc>
      </w:tr>
      <w:tr w:rsidR="00FD11BF" w:rsidTr="006532A0">
        <w:trPr>
          <w:trHeight w:val="20"/>
        </w:trPr>
        <w:tc>
          <w:tcPr>
            <w:tcW w:w="4644" w:type="dxa"/>
          </w:tcPr>
          <w:p w:rsidR="00FD11BF" w:rsidRDefault="000641AF" w:rsidP="00490396">
            <w:pPr>
              <w:rPr>
                <w:rFonts w:cstheme="minorHAnsi"/>
                <w:b/>
                <w:bCs/>
                <w:sz w:val="24"/>
                <w:szCs w:val="24"/>
              </w:rPr>
            </w:pPr>
            <w:r>
              <w:rPr>
                <w:rFonts w:cstheme="minorHAnsi"/>
              </w:rPr>
              <w:t>Správa zo psychologického alebo špeciálnopedagogického vyšetrenia</w:t>
            </w:r>
          </w:p>
        </w:tc>
        <w:tc>
          <w:tcPr>
            <w:tcW w:w="4678" w:type="dxa"/>
          </w:tcPr>
          <w:p w:rsidR="00FD11BF" w:rsidRDefault="000641AF" w:rsidP="00490396">
            <w:pPr>
              <w:rPr>
                <w:rFonts w:cstheme="minorHAnsi"/>
                <w:color w:val="0070C0"/>
                <w:sz w:val="24"/>
                <w:szCs w:val="24"/>
              </w:rPr>
            </w:pPr>
            <w:r>
              <w:rPr>
                <w:rFonts w:cstheme="minorHAnsi"/>
              </w:rPr>
              <w:t>20 rokov od posledného poskytnutia starostlivosti</w:t>
            </w:r>
          </w:p>
        </w:tc>
      </w:tr>
      <w:tr w:rsidR="00FD11BF" w:rsidTr="006532A0">
        <w:trPr>
          <w:trHeight w:val="20"/>
        </w:trPr>
        <w:tc>
          <w:tcPr>
            <w:tcW w:w="4644" w:type="dxa"/>
          </w:tcPr>
          <w:p w:rsidR="00FD11BF" w:rsidRDefault="000641AF" w:rsidP="00490396">
            <w:pPr>
              <w:rPr>
                <w:rFonts w:cstheme="minorHAnsi"/>
                <w:b/>
                <w:bCs/>
                <w:sz w:val="24"/>
                <w:szCs w:val="24"/>
              </w:rPr>
            </w:pPr>
            <w:r>
              <w:rPr>
                <w:rFonts w:cstheme="minorHAnsi"/>
              </w:rPr>
              <w:t>Individuálny výchovno-vzdelávací program individuálne začleneného žiaka</w:t>
            </w:r>
          </w:p>
        </w:tc>
        <w:tc>
          <w:tcPr>
            <w:tcW w:w="4678" w:type="dxa"/>
          </w:tcPr>
          <w:p w:rsidR="00FD11BF" w:rsidRDefault="000641AF" w:rsidP="00490396">
            <w:pPr>
              <w:rPr>
                <w:rFonts w:cstheme="minorHAnsi"/>
                <w:color w:val="0070C0"/>
                <w:sz w:val="24"/>
                <w:szCs w:val="24"/>
              </w:rPr>
            </w:pPr>
            <w:r>
              <w:rPr>
                <w:rFonts w:cstheme="minorHAnsi"/>
              </w:rPr>
              <w:t>5 rokov po ukončení</w:t>
            </w:r>
          </w:p>
        </w:tc>
      </w:tr>
      <w:tr w:rsidR="00FD11BF" w:rsidTr="006532A0">
        <w:trPr>
          <w:trHeight w:val="20"/>
        </w:trPr>
        <w:tc>
          <w:tcPr>
            <w:tcW w:w="4644" w:type="dxa"/>
          </w:tcPr>
          <w:p w:rsidR="00FD11BF" w:rsidRDefault="000641AF" w:rsidP="00490396">
            <w:pPr>
              <w:rPr>
                <w:rFonts w:cstheme="minorHAnsi"/>
                <w:b/>
                <w:bCs/>
                <w:sz w:val="24"/>
                <w:szCs w:val="24"/>
              </w:rPr>
            </w:pPr>
            <w:r>
              <w:rPr>
                <w:rFonts w:cstheme="minorHAnsi"/>
              </w:rPr>
              <w:t>Osobný spis dieťaťa (ŠKD)</w:t>
            </w:r>
          </w:p>
        </w:tc>
        <w:tc>
          <w:tcPr>
            <w:tcW w:w="4678" w:type="dxa"/>
          </w:tcPr>
          <w:p w:rsidR="00FD11BF" w:rsidRDefault="000641AF" w:rsidP="00490396">
            <w:pPr>
              <w:rPr>
                <w:rFonts w:cstheme="minorHAnsi"/>
                <w:color w:val="0070C0"/>
                <w:sz w:val="24"/>
                <w:szCs w:val="24"/>
              </w:rPr>
            </w:pPr>
            <w:r>
              <w:rPr>
                <w:rFonts w:cstheme="minorHAnsi"/>
              </w:rPr>
              <w:t>10 rokov</w:t>
            </w:r>
          </w:p>
        </w:tc>
      </w:tr>
      <w:tr w:rsidR="00FD11BF" w:rsidTr="006532A0">
        <w:trPr>
          <w:trHeight w:val="20"/>
        </w:trPr>
        <w:tc>
          <w:tcPr>
            <w:tcW w:w="4644" w:type="dxa"/>
          </w:tcPr>
          <w:p w:rsidR="00FD11BF" w:rsidRDefault="000641AF" w:rsidP="00490396">
            <w:pPr>
              <w:rPr>
                <w:rFonts w:cstheme="minorHAnsi"/>
                <w:b/>
                <w:bCs/>
                <w:sz w:val="24"/>
                <w:szCs w:val="24"/>
              </w:rPr>
            </w:pPr>
            <w:r>
              <w:rPr>
                <w:rFonts w:cstheme="minorHAnsi"/>
              </w:rPr>
              <w:t>Klasifikačné záznamy</w:t>
            </w:r>
          </w:p>
        </w:tc>
        <w:tc>
          <w:tcPr>
            <w:tcW w:w="4678" w:type="dxa"/>
          </w:tcPr>
          <w:p w:rsidR="00FD11BF" w:rsidRDefault="000641AF" w:rsidP="00490396">
            <w:pPr>
              <w:rPr>
                <w:rFonts w:cstheme="minorHAnsi"/>
                <w:color w:val="0070C0"/>
                <w:sz w:val="24"/>
                <w:szCs w:val="24"/>
              </w:rPr>
            </w:pPr>
            <w:r>
              <w:rPr>
                <w:rFonts w:cstheme="minorHAnsi"/>
              </w:rPr>
              <w:t>5 rokov</w:t>
            </w:r>
          </w:p>
        </w:tc>
      </w:tr>
      <w:tr w:rsidR="00FD11BF" w:rsidTr="006532A0">
        <w:trPr>
          <w:trHeight w:val="20"/>
        </w:trPr>
        <w:tc>
          <w:tcPr>
            <w:tcW w:w="4644" w:type="dxa"/>
          </w:tcPr>
          <w:p w:rsidR="00FD11BF" w:rsidRDefault="000641AF" w:rsidP="00490396">
            <w:pPr>
              <w:rPr>
                <w:rFonts w:cstheme="minorHAnsi"/>
                <w:b/>
                <w:bCs/>
                <w:sz w:val="24"/>
                <w:szCs w:val="24"/>
              </w:rPr>
            </w:pPr>
            <w:r>
              <w:rPr>
                <w:rFonts w:cstheme="minorHAnsi"/>
              </w:rPr>
              <w:t>Prijímacie konanie (zápisnica, dokumentácia, rozhodnutia)</w:t>
            </w:r>
          </w:p>
        </w:tc>
        <w:tc>
          <w:tcPr>
            <w:tcW w:w="4678" w:type="dxa"/>
          </w:tcPr>
          <w:p w:rsidR="00FD11BF" w:rsidRDefault="000641AF" w:rsidP="00490396">
            <w:pPr>
              <w:rPr>
                <w:rFonts w:cstheme="minorHAnsi"/>
                <w:color w:val="0070C0"/>
                <w:sz w:val="24"/>
                <w:szCs w:val="24"/>
              </w:rPr>
            </w:pPr>
            <w:r>
              <w:rPr>
                <w:rFonts w:cstheme="minorHAnsi"/>
              </w:rPr>
              <w:t>10 rokov</w:t>
            </w:r>
          </w:p>
        </w:tc>
      </w:tr>
      <w:tr w:rsidR="00FD11BF" w:rsidTr="006532A0">
        <w:trPr>
          <w:trHeight w:val="20"/>
        </w:trPr>
        <w:tc>
          <w:tcPr>
            <w:tcW w:w="4644" w:type="dxa"/>
          </w:tcPr>
          <w:p w:rsidR="00FD11BF" w:rsidRDefault="000641AF" w:rsidP="00490396">
            <w:pPr>
              <w:rPr>
                <w:rFonts w:cstheme="minorHAnsi"/>
                <w:b/>
                <w:bCs/>
                <w:sz w:val="24"/>
                <w:szCs w:val="24"/>
              </w:rPr>
            </w:pPr>
            <w:r>
              <w:rPr>
                <w:rFonts w:cstheme="minorHAnsi"/>
              </w:rPr>
              <w:t>Monitoring (T9, T5)</w:t>
            </w:r>
          </w:p>
        </w:tc>
        <w:tc>
          <w:tcPr>
            <w:tcW w:w="4678" w:type="dxa"/>
          </w:tcPr>
          <w:p w:rsidR="00FD11BF" w:rsidRDefault="000641AF" w:rsidP="00490396">
            <w:pPr>
              <w:rPr>
                <w:rFonts w:cstheme="minorHAnsi"/>
                <w:color w:val="0070C0"/>
                <w:sz w:val="24"/>
                <w:szCs w:val="24"/>
              </w:rPr>
            </w:pPr>
            <w:r>
              <w:rPr>
                <w:rFonts w:cstheme="minorHAnsi"/>
              </w:rPr>
              <w:t>5 rokov</w:t>
            </w:r>
          </w:p>
        </w:tc>
      </w:tr>
    </w:tbl>
    <w:p w:rsidR="00FD11BF" w:rsidRDefault="00FD11BF" w:rsidP="000641AF">
      <w:pPr>
        <w:spacing w:after="0" w:line="240" w:lineRule="auto"/>
        <w:rPr>
          <w:rFonts w:cstheme="minorHAnsi"/>
          <w:sz w:val="24"/>
          <w:szCs w:val="24"/>
        </w:rPr>
      </w:pPr>
    </w:p>
    <w:p w:rsidR="00FD11BF" w:rsidRDefault="00FD11BF" w:rsidP="000641AF">
      <w:pPr>
        <w:spacing w:after="0" w:line="240" w:lineRule="auto"/>
        <w:rPr>
          <w:rFonts w:cstheme="minorHAnsi"/>
          <w:sz w:val="24"/>
          <w:szCs w:val="24"/>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D11BF" w:rsidTr="006532A0">
        <w:tc>
          <w:tcPr>
            <w:tcW w:w="9322" w:type="dxa"/>
            <w:shd w:val="clear" w:color="auto" w:fill="DAEEF3" w:themeFill="accent5" w:themeFillTint="33"/>
          </w:tcPr>
          <w:p w:rsidR="00FD11BF" w:rsidRDefault="000641AF" w:rsidP="00A63D56">
            <w:pPr>
              <w:pStyle w:val="Bezriadkovania"/>
              <w:rPr>
                <w:rFonts w:cstheme="minorHAnsi"/>
                <w:b/>
                <w:sz w:val="24"/>
                <w:szCs w:val="24"/>
              </w:rPr>
            </w:pPr>
            <w:r>
              <w:rPr>
                <w:rFonts w:cstheme="minorHAnsi"/>
                <w:b/>
                <w:sz w:val="24"/>
                <w:szCs w:val="24"/>
              </w:rPr>
              <w:t xml:space="preserve">VI. </w:t>
            </w:r>
            <w:r>
              <w:rPr>
                <w:rStyle w:val="ra"/>
                <w:rFonts w:cstheme="minorHAnsi"/>
                <w:b/>
                <w:sz w:val="24"/>
                <w:szCs w:val="24"/>
              </w:rPr>
              <w:t>PRÁVA DOTKNUTEJ OSOBY:</w:t>
            </w:r>
          </w:p>
        </w:tc>
      </w:tr>
      <w:tr w:rsidR="00FD11BF" w:rsidTr="006532A0">
        <w:tc>
          <w:tcPr>
            <w:tcW w:w="9322" w:type="dxa"/>
          </w:tcPr>
          <w:p w:rsidR="00FD11BF" w:rsidRDefault="00FD11BF" w:rsidP="00490396">
            <w:pPr>
              <w:pStyle w:val="Bezriadkovania"/>
              <w:rPr>
                <w:rStyle w:val="ra"/>
                <w:rFonts w:cstheme="minorHAnsi"/>
              </w:rPr>
            </w:pPr>
          </w:p>
          <w:p w:rsidR="00FD11BF" w:rsidRDefault="000641AF" w:rsidP="00490396">
            <w:pPr>
              <w:pStyle w:val="Bezriadkovania"/>
              <w:rPr>
                <w:rStyle w:val="ra"/>
                <w:rFonts w:cstheme="minorHAnsi"/>
              </w:rPr>
            </w:pPr>
            <w:r>
              <w:rPr>
                <w:rStyle w:val="ra"/>
                <w:rFonts w:cstheme="minorHAnsi"/>
              </w:rPr>
              <w:t>Právo požadovať prístup k svojim osobným údajom</w:t>
            </w:r>
          </w:p>
          <w:p w:rsidR="00FD11BF" w:rsidRDefault="000641AF" w:rsidP="00490396">
            <w:pPr>
              <w:pStyle w:val="Bezriadkovania"/>
              <w:rPr>
                <w:rStyle w:val="ra"/>
                <w:rFonts w:cstheme="minorHAnsi"/>
              </w:rPr>
            </w:pPr>
            <w:r>
              <w:rPr>
                <w:rStyle w:val="ra"/>
                <w:rFonts w:cstheme="minorHAnsi"/>
              </w:rPr>
              <w:t>Právo na opravu osobných údajov</w:t>
            </w:r>
          </w:p>
          <w:p w:rsidR="00FD11BF" w:rsidRDefault="000641AF" w:rsidP="00490396">
            <w:pPr>
              <w:pStyle w:val="Bezriadkovania"/>
              <w:rPr>
                <w:rStyle w:val="ra"/>
                <w:rFonts w:cstheme="minorHAnsi"/>
              </w:rPr>
            </w:pPr>
            <w:r>
              <w:rPr>
                <w:rStyle w:val="ra"/>
                <w:rFonts w:cstheme="minorHAnsi"/>
              </w:rPr>
              <w:t>Právo na vymazanie osobných údajov</w:t>
            </w:r>
          </w:p>
          <w:p w:rsidR="00FD11BF" w:rsidRDefault="000641AF" w:rsidP="00490396">
            <w:pPr>
              <w:pStyle w:val="Bezriadkovania"/>
              <w:rPr>
                <w:rStyle w:val="ra"/>
                <w:rFonts w:cstheme="minorHAnsi"/>
              </w:rPr>
            </w:pPr>
            <w:r>
              <w:rPr>
                <w:rStyle w:val="ra"/>
                <w:rFonts w:cstheme="minorHAnsi"/>
              </w:rPr>
              <w:t>Právo na obmedzenie spracúvania osobných údajov</w:t>
            </w:r>
          </w:p>
          <w:p w:rsidR="00FD11BF" w:rsidRDefault="000641AF" w:rsidP="00490396">
            <w:pPr>
              <w:pStyle w:val="Bezriadkovania"/>
              <w:rPr>
                <w:rStyle w:val="ra"/>
                <w:rFonts w:cstheme="minorHAnsi"/>
              </w:rPr>
            </w:pPr>
            <w:r>
              <w:rPr>
                <w:rStyle w:val="ra"/>
                <w:rFonts w:cstheme="minorHAnsi"/>
              </w:rPr>
              <w:t>Právo namietať proti spracúvaniu osobných údajov</w:t>
            </w:r>
          </w:p>
          <w:p w:rsidR="00FD11BF" w:rsidRDefault="000641AF" w:rsidP="00490396">
            <w:pPr>
              <w:pStyle w:val="Bezriadkovania"/>
              <w:rPr>
                <w:rStyle w:val="ra"/>
                <w:rFonts w:cstheme="minorHAnsi"/>
              </w:rPr>
            </w:pPr>
            <w:r>
              <w:rPr>
                <w:rStyle w:val="ra"/>
                <w:rFonts w:cstheme="minorHAnsi"/>
              </w:rPr>
              <w:t>Právo na prenos svojich osobných údajov</w:t>
            </w:r>
          </w:p>
          <w:p w:rsidR="00FD11BF" w:rsidRDefault="000641AF" w:rsidP="00490396">
            <w:pPr>
              <w:pStyle w:val="Bezriadkovania"/>
              <w:rPr>
                <w:rStyle w:val="ra"/>
                <w:rFonts w:cstheme="minorHAnsi"/>
              </w:rPr>
            </w:pPr>
            <w:r>
              <w:rPr>
                <w:rStyle w:val="ra"/>
                <w:rFonts w:cstheme="minorHAnsi"/>
              </w:rPr>
              <w:t xml:space="preserve">Právo podať sťažnosť dozornému orgánu, t.j. Úradu na ochranu osobných údajov SR </w:t>
            </w:r>
          </w:p>
          <w:p w:rsidR="00FD11BF" w:rsidRDefault="00FD11BF" w:rsidP="00490396">
            <w:pPr>
              <w:pStyle w:val="Bezriadkovania"/>
              <w:rPr>
                <w:rStyle w:val="ra"/>
                <w:rFonts w:cstheme="minorHAnsi"/>
              </w:rPr>
            </w:pPr>
          </w:p>
          <w:p w:rsidR="00FD11BF" w:rsidRDefault="000641AF" w:rsidP="00490396">
            <w:pPr>
              <w:pStyle w:val="Bezriadkovania"/>
              <w:jc w:val="both"/>
              <w:rPr>
                <w:rStyle w:val="ra"/>
                <w:rFonts w:cstheme="minorHAnsi"/>
                <w:i/>
              </w:rPr>
            </w:pPr>
            <w:r>
              <w:rPr>
                <w:rStyle w:val="ra"/>
                <w:rFonts w:cstheme="minorHAnsi"/>
                <w:i/>
              </w:rPr>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p w:rsidR="00FD11BF" w:rsidRDefault="00FD11BF" w:rsidP="00490396">
            <w:pPr>
              <w:pStyle w:val="Bezriadkovania"/>
              <w:rPr>
                <w:rFonts w:cstheme="minorHAnsi"/>
                <w:sz w:val="24"/>
                <w:szCs w:val="24"/>
              </w:rPr>
            </w:pPr>
          </w:p>
        </w:tc>
      </w:tr>
    </w:tbl>
    <w:p w:rsidR="00E65D8D" w:rsidRDefault="00E65D8D" w:rsidP="000641AF">
      <w:pPr>
        <w:spacing w:after="0" w:line="240" w:lineRule="auto"/>
        <w:rPr>
          <w:rFonts w:cstheme="minorHAnsi"/>
          <w:sz w:val="24"/>
          <w:szCs w:val="24"/>
        </w:rPr>
      </w:pPr>
    </w:p>
    <w:p w:rsidR="00FD11BF" w:rsidRDefault="00A15E14" w:rsidP="00A15E14">
      <w:pPr>
        <w:spacing w:after="0" w:line="240" w:lineRule="auto"/>
        <w:rPr>
          <w:rFonts w:cstheme="minorHAnsi"/>
          <w:sz w:val="24"/>
          <w:szCs w:val="24"/>
        </w:rPr>
      </w:pPr>
      <w:r>
        <w:rPr>
          <w:rFonts w:cstheme="minorHAnsi"/>
          <w:sz w:val="24"/>
          <w:szCs w:val="24"/>
        </w:rPr>
        <w:t>Meno a priezvisko dotknutej osoby : .........................................................................................</w:t>
      </w:r>
    </w:p>
    <w:p w:rsidR="00FD11BF" w:rsidRDefault="00FD11BF" w:rsidP="00A15E14">
      <w:pPr>
        <w:spacing w:after="0" w:line="240" w:lineRule="auto"/>
        <w:rPr>
          <w:rFonts w:cstheme="minorHAnsi"/>
          <w:sz w:val="24"/>
          <w:szCs w:val="24"/>
        </w:rPr>
      </w:pPr>
    </w:p>
    <w:p w:rsidR="00FD11BF" w:rsidRDefault="00A15E14" w:rsidP="00A15E14">
      <w:pPr>
        <w:spacing w:after="0" w:line="240" w:lineRule="auto"/>
        <w:rPr>
          <w:rFonts w:cstheme="minorHAnsi"/>
          <w:sz w:val="24"/>
          <w:szCs w:val="24"/>
        </w:rPr>
      </w:pPr>
      <w:r>
        <w:rPr>
          <w:rFonts w:cstheme="minorHAnsi"/>
          <w:sz w:val="24"/>
          <w:szCs w:val="24"/>
        </w:rPr>
        <w:t>Dňa : .................................................</w:t>
      </w:r>
    </w:p>
    <w:p w:rsidR="00FD11BF" w:rsidRDefault="00FD11BF" w:rsidP="00A15E14">
      <w:pPr>
        <w:spacing w:after="0" w:line="240" w:lineRule="auto"/>
        <w:rPr>
          <w:rFonts w:cstheme="minorHAnsi"/>
          <w:sz w:val="24"/>
          <w:szCs w:val="24"/>
        </w:rPr>
      </w:pPr>
    </w:p>
    <w:p w:rsidR="00FD11BF" w:rsidRDefault="00A15E14" w:rsidP="00A15E14">
      <w:pPr>
        <w:spacing w:after="0" w:line="240" w:lineRule="auto"/>
        <w:ind w:left="4956" w:firstLine="708"/>
        <w:rPr>
          <w:rFonts w:cstheme="minorHAnsi"/>
          <w:sz w:val="24"/>
          <w:szCs w:val="24"/>
        </w:rPr>
      </w:pPr>
      <w:r>
        <w:rPr>
          <w:rFonts w:cstheme="minorHAnsi"/>
          <w:sz w:val="24"/>
          <w:szCs w:val="24"/>
        </w:rPr>
        <w:t>........................................................</w:t>
      </w:r>
    </w:p>
    <w:p w:rsidR="00FD11BF" w:rsidRDefault="00A15E14" w:rsidP="00A15E14">
      <w:pPr>
        <w:spacing w:after="0" w:line="240" w:lineRule="auto"/>
        <w:ind w:left="5664" w:firstLine="708"/>
        <w:rPr>
          <w:rFonts w:cstheme="minorHAnsi"/>
          <w:sz w:val="24"/>
          <w:szCs w:val="24"/>
        </w:rPr>
      </w:pPr>
      <w:r>
        <w:rPr>
          <w:rFonts w:cstheme="minorHAnsi"/>
          <w:sz w:val="24"/>
          <w:szCs w:val="24"/>
        </w:rPr>
        <w:t xml:space="preserve">dotknutá osoba </w:t>
      </w:r>
      <w:r w:rsidR="000A2DEE">
        <w:rPr>
          <w:rFonts w:cstheme="minorHAnsi"/>
          <w:sz w:val="24"/>
          <w:szCs w:val="24"/>
        </w:rPr>
        <w:t>–</w:t>
      </w:r>
      <w:r>
        <w:rPr>
          <w:rFonts w:cstheme="minorHAnsi"/>
          <w:sz w:val="24"/>
          <w:szCs w:val="24"/>
        </w:rPr>
        <w:t xml:space="preserve"> podpis</w:t>
      </w:r>
    </w:p>
    <w:p w:rsidR="005D53FB" w:rsidRDefault="005D53FB" w:rsidP="00A15E14">
      <w:pPr>
        <w:spacing w:after="0" w:line="240" w:lineRule="auto"/>
        <w:ind w:left="5664" w:firstLine="708"/>
        <w:rPr>
          <w:rFonts w:cstheme="minorHAnsi"/>
          <w:sz w:val="24"/>
          <w:szCs w:val="24"/>
        </w:rPr>
      </w:pPr>
      <w:bookmarkStart w:id="0" w:name="_GoBack"/>
      <w:bookmarkEnd w:id="0"/>
    </w:p>
    <w:p w:rsidR="005D53FB" w:rsidRDefault="005D53FB" w:rsidP="00A15E14">
      <w:pPr>
        <w:spacing w:after="0" w:line="240" w:lineRule="auto"/>
        <w:ind w:left="5664" w:firstLine="708"/>
        <w:rPr>
          <w:rFonts w:cstheme="minorHAnsi"/>
          <w:sz w:val="24"/>
          <w:szCs w:val="24"/>
        </w:rPr>
      </w:pPr>
    </w:p>
    <w:sectPr w:rsidR="005D53FB" w:rsidSect="00941540">
      <w:footerReference w:type="default" r:id="rId10"/>
      <w:pgSz w:w="11906" w:h="16838"/>
      <w:pgMar w:top="709" w:right="1417" w:bottom="851" w:left="1417" w:header="708"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1A" w:rsidRDefault="005D0A1A" w:rsidP="001C5EA1">
      <w:pPr>
        <w:spacing w:after="0" w:line="240" w:lineRule="auto"/>
      </w:pPr>
      <w:r>
        <w:separator/>
      </w:r>
    </w:p>
  </w:endnote>
  <w:endnote w:type="continuationSeparator" w:id="0">
    <w:p w:rsidR="005D0A1A" w:rsidRDefault="005D0A1A" w:rsidP="001C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BF" w:rsidRDefault="00FD11BF" w:rsidP="00185073">
    <w:pPr>
      <w:pStyle w:val="Pta"/>
      <w:rPr>
        <w:rFonts w:ascii="Times New Roman" w:hAnsi="Times New Roman"/>
        <w:sz w:val="24"/>
        <w:szCs w:val="24"/>
      </w:rPr>
    </w:pPr>
  </w:p>
  <w:p w:rsidR="00FD11BF" w:rsidRDefault="00FD11BF" w:rsidP="00F977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1A" w:rsidRDefault="005D0A1A" w:rsidP="001C5EA1">
      <w:pPr>
        <w:spacing w:after="0" w:line="240" w:lineRule="auto"/>
      </w:pPr>
      <w:r>
        <w:separator/>
      </w:r>
    </w:p>
  </w:footnote>
  <w:footnote w:type="continuationSeparator" w:id="0">
    <w:p w:rsidR="005D0A1A" w:rsidRDefault="005D0A1A" w:rsidP="001C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
      </v:shape>
    </w:pict>
  </w:numPicBullet>
  <w:numPicBullet w:numPicBulletId="1">
    <w:pict>
      <v:shape id="_x0000_i1027" type="#_x0000_t75" style="width:11.25pt;height:11.25pt" o:bullet="t">
        <v:imagedata r:id="rId2" o:title="BD14565_"/>
      </v:shape>
    </w:pict>
  </w:numPicBullet>
  <w:abstractNum w:abstractNumId="0">
    <w:nsid w:val="0A021F53"/>
    <w:multiLevelType w:val="hybridMultilevel"/>
    <w:tmpl w:val="E5185716"/>
    <w:lvl w:ilvl="0" w:tplc="390AC068">
      <w:start w:val="1"/>
      <w:numFmt w:val="bullet"/>
      <w:lvlText w:val=""/>
      <w:lvlPicBulletId w:val="0"/>
      <w:lvlJc w:val="left"/>
      <w:pPr>
        <w:tabs>
          <w:tab w:val="num" w:pos="720"/>
        </w:tabs>
        <w:ind w:left="720" w:hanging="360"/>
      </w:pPr>
      <w:rPr>
        <w:rFonts w:ascii="Symbol" w:hAnsi="Symbol" w:hint="default"/>
      </w:rPr>
    </w:lvl>
    <w:lvl w:ilvl="1" w:tplc="C94632AC">
      <w:start w:val="1"/>
      <w:numFmt w:val="bullet"/>
      <w:lvlText w:val=""/>
      <w:lvlJc w:val="left"/>
      <w:pPr>
        <w:tabs>
          <w:tab w:val="num" w:pos="1440"/>
        </w:tabs>
        <w:ind w:left="1440" w:hanging="360"/>
      </w:pPr>
      <w:rPr>
        <w:rFonts w:ascii="Symbol" w:hAnsi="Symbol" w:hint="default"/>
      </w:rPr>
    </w:lvl>
    <w:lvl w:ilvl="2" w:tplc="5FAA58AE">
      <w:start w:val="1"/>
      <w:numFmt w:val="bullet"/>
      <w:lvlText w:val=""/>
      <w:lvlJc w:val="left"/>
      <w:pPr>
        <w:tabs>
          <w:tab w:val="num" w:pos="2160"/>
        </w:tabs>
        <w:ind w:left="2160" w:hanging="360"/>
      </w:pPr>
      <w:rPr>
        <w:rFonts w:ascii="Symbol" w:hAnsi="Symbol" w:hint="default"/>
      </w:rPr>
    </w:lvl>
    <w:lvl w:ilvl="3" w:tplc="98C8C4DE">
      <w:start w:val="1"/>
      <w:numFmt w:val="bullet"/>
      <w:lvlText w:val=""/>
      <w:lvlJc w:val="left"/>
      <w:pPr>
        <w:tabs>
          <w:tab w:val="num" w:pos="2880"/>
        </w:tabs>
        <w:ind w:left="2880" w:hanging="360"/>
      </w:pPr>
      <w:rPr>
        <w:rFonts w:ascii="Symbol" w:hAnsi="Symbol" w:hint="default"/>
      </w:rPr>
    </w:lvl>
    <w:lvl w:ilvl="4" w:tplc="21FE6E04">
      <w:start w:val="1"/>
      <w:numFmt w:val="bullet"/>
      <w:lvlText w:val=""/>
      <w:lvlJc w:val="left"/>
      <w:pPr>
        <w:tabs>
          <w:tab w:val="num" w:pos="3600"/>
        </w:tabs>
        <w:ind w:left="3600" w:hanging="360"/>
      </w:pPr>
      <w:rPr>
        <w:rFonts w:ascii="Symbol" w:hAnsi="Symbol" w:hint="default"/>
      </w:rPr>
    </w:lvl>
    <w:lvl w:ilvl="5" w:tplc="EBA6070C">
      <w:start w:val="1"/>
      <w:numFmt w:val="bullet"/>
      <w:lvlText w:val=""/>
      <w:lvlJc w:val="left"/>
      <w:pPr>
        <w:tabs>
          <w:tab w:val="num" w:pos="4320"/>
        </w:tabs>
        <w:ind w:left="4320" w:hanging="360"/>
      </w:pPr>
      <w:rPr>
        <w:rFonts w:ascii="Symbol" w:hAnsi="Symbol" w:hint="default"/>
      </w:rPr>
    </w:lvl>
    <w:lvl w:ilvl="6" w:tplc="97B2F784">
      <w:start w:val="1"/>
      <w:numFmt w:val="bullet"/>
      <w:lvlText w:val=""/>
      <w:lvlJc w:val="left"/>
      <w:pPr>
        <w:tabs>
          <w:tab w:val="num" w:pos="5040"/>
        </w:tabs>
        <w:ind w:left="5040" w:hanging="360"/>
      </w:pPr>
      <w:rPr>
        <w:rFonts w:ascii="Symbol" w:hAnsi="Symbol" w:hint="default"/>
      </w:rPr>
    </w:lvl>
    <w:lvl w:ilvl="7" w:tplc="400EE6E8">
      <w:start w:val="1"/>
      <w:numFmt w:val="bullet"/>
      <w:lvlText w:val=""/>
      <w:lvlJc w:val="left"/>
      <w:pPr>
        <w:tabs>
          <w:tab w:val="num" w:pos="5760"/>
        </w:tabs>
        <w:ind w:left="5760" w:hanging="360"/>
      </w:pPr>
      <w:rPr>
        <w:rFonts w:ascii="Symbol" w:hAnsi="Symbol" w:hint="default"/>
      </w:rPr>
    </w:lvl>
    <w:lvl w:ilvl="8" w:tplc="0A166E7A">
      <w:start w:val="1"/>
      <w:numFmt w:val="bullet"/>
      <w:lvlText w:val=""/>
      <w:lvlJc w:val="left"/>
      <w:pPr>
        <w:tabs>
          <w:tab w:val="num" w:pos="6480"/>
        </w:tabs>
        <w:ind w:left="6480" w:hanging="360"/>
      </w:pPr>
      <w:rPr>
        <w:rFonts w:ascii="Symbol" w:hAnsi="Symbol" w:hint="default"/>
      </w:rPr>
    </w:lvl>
  </w:abstractNum>
  <w:abstractNum w:abstractNumId="1">
    <w:nsid w:val="2C0566B1"/>
    <w:multiLevelType w:val="hybridMultilevel"/>
    <w:tmpl w:val="A446B5F6"/>
    <w:lvl w:ilvl="0" w:tplc="EB64F90A">
      <w:start w:val="1"/>
      <w:numFmt w:val="bullet"/>
      <w:lvlText w:val=""/>
      <w:lvlPicBulletId w:val="1"/>
      <w:lvlJc w:val="left"/>
      <w:pPr>
        <w:ind w:left="720" w:hanging="360"/>
      </w:pPr>
      <w:rPr>
        <w:rFonts w:ascii="Symbol" w:hAnsi="Symbol"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42AA2EED"/>
    <w:multiLevelType w:val="hybridMultilevel"/>
    <w:tmpl w:val="CEBC8162"/>
    <w:lvl w:ilvl="0" w:tplc="19F65088">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6160D32"/>
    <w:multiLevelType w:val="hybridMultilevel"/>
    <w:tmpl w:val="7506E9D2"/>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nsid w:val="49701BAA"/>
    <w:multiLevelType w:val="hybridMultilevel"/>
    <w:tmpl w:val="DC7E57A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513B79EB"/>
    <w:multiLevelType w:val="hybridMultilevel"/>
    <w:tmpl w:val="40B49A2A"/>
    <w:lvl w:ilvl="0" w:tplc="C3DAF4F2">
      <w:start w:val="1"/>
      <w:numFmt w:val="lowerLetter"/>
      <w:lvlText w:val="%1)"/>
      <w:lvlJc w:val="left"/>
      <w:pPr>
        <w:tabs>
          <w:tab w:val="num" w:pos="720"/>
        </w:tabs>
        <w:ind w:left="720" w:hanging="360"/>
      </w:pPr>
      <w:rPr>
        <w:rFonts w:cs="Times New Roman"/>
        <w:b w:val="0"/>
        <w:b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nsid w:val="56153C19"/>
    <w:multiLevelType w:val="hybridMultilevel"/>
    <w:tmpl w:val="7ABE6A6A"/>
    <w:lvl w:ilvl="0" w:tplc="68667B24">
      <w:start w:val="3"/>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C2668F2"/>
    <w:multiLevelType w:val="hybridMultilevel"/>
    <w:tmpl w:val="E536E59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61DE5915"/>
    <w:multiLevelType w:val="hybridMultilevel"/>
    <w:tmpl w:val="78B4229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25C256F"/>
    <w:multiLevelType w:val="hybridMultilevel"/>
    <w:tmpl w:val="20C8EA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9925111"/>
    <w:multiLevelType w:val="hybridMultilevel"/>
    <w:tmpl w:val="990CF9B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8"/>
  </w:num>
  <w:num w:numId="5">
    <w:abstractNumId w:val="4"/>
  </w:num>
  <w:num w:numId="6">
    <w:abstractNumId w:val="6"/>
  </w:num>
  <w:num w:numId="7">
    <w:abstractNumId w:val="0"/>
  </w:num>
  <w:num w:numId="8">
    <w:abstractNumId w:val="1"/>
  </w:num>
  <w:num w:numId="9">
    <w:abstractNumId w:val="9"/>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2F"/>
    <w:rsid w:val="00000247"/>
    <w:rsid w:val="0002782B"/>
    <w:rsid w:val="000415BE"/>
    <w:rsid w:val="00047AC2"/>
    <w:rsid w:val="00050B49"/>
    <w:rsid w:val="000621EA"/>
    <w:rsid w:val="000641AF"/>
    <w:rsid w:val="000836AF"/>
    <w:rsid w:val="000A2DEE"/>
    <w:rsid w:val="000A3BD9"/>
    <w:rsid w:val="001007AA"/>
    <w:rsid w:val="0010251D"/>
    <w:rsid w:val="00126769"/>
    <w:rsid w:val="0013108E"/>
    <w:rsid w:val="00134539"/>
    <w:rsid w:val="001426E4"/>
    <w:rsid w:val="001462DB"/>
    <w:rsid w:val="00182096"/>
    <w:rsid w:val="00185073"/>
    <w:rsid w:val="00191457"/>
    <w:rsid w:val="00192BDE"/>
    <w:rsid w:val="001A5B00"/>
    <w:rsid w:val="001B6322"/>
    <w:rsid w:val="001C4BD4"/>
    <w:rsid w:val="001C5EA1"/>
    <w:rsid w:val="001C637C"/>
    <w:rsid w:val="0021589F"/>
    <w:rsid w:val="0021673F"/>
    <w:rsid w:val="00230049"/>
    <w:rsid w:val="00251C45"/>
    <w:rsid w:val="00257843"/>
    <w:rsid w:val="00286E19"/>
    <w:rsid w:val="002870AA"/>
    <w:rsid w:val="00294C1B"/>
    <w:rsid w:val="002A0805"/>
    <w:rsid w:val="002D4607"/>
    <w:rsid w:val="002E0194"/>
    <w:rsid w:val="003062E9"/>
    <w:rsid w:val="003274D9"/>
    <w:rsid w:val="0033203C"/>
    <w:rsid w:val="003469C7"/>
    <w:rsid w:val="00347824"/>
    <w:rsid w:val="003538C9"/>
    <w:rsid w:val="0037063B"/>
    <w:rsid w:val="003B081B"/>
    <w:rsid w:val="003B598F"/>
    <w:rsid w:val="003C04C4"/>
    <w:rsid w:val="003D7303"/>
    <w:rsid w:val="003E3F5B"/>
    <w:rsid w:val="003F208E"/>
    <w:rsid w:val="0041342F"/>
    <w:rsid w:val="00425F75"/>
    <w:rsid w:val="00427A77"/>
    <w:rsid w:val="0044355F"/>
    <w:rsid w:val="00461EAA"/>
    <w:rsid w:val="00470E5B"/>
    <w:rsid w:val="004A6174"/>
    <w:rsid w:val="004B4857"/>
    <w:rsid w:val="004B6430"/>
    <w:rsid w:val="004C6453"/>
    <w:rsid w:val="004C70CF"/>
    <w:rsid w:val="004D13B5"/>
    <w:rsid w:val="004F2311"/>
    <w:rsid w:val="004F5EDB"/>
    <w:rsid w:val="004F64A0"/>
    <w:rsid w:val="00501195"/>
    <w:rsid w:val="00504A04"/>
    <w:rsid w:val="0052353F"/>
    <w:rsid w:val="00533144"/>
    <w:rsid w:val="00536FCF"/>
    <w:rsid w:val="0055750E"/>
    <w:rsid w:val="00564DD2"/>
    <w:rsid w:val="00586130"/>
    <w:rsid w:val="005C48E7"/>
    <w:rsid w:val="005D0A1A"/>
    <w:rsid w:val="005D53FB"/>
    <w:rsid w:val="00602C39"/>
    <w:rsid w:val="00604ACF"/>
    <w:rsid w:val="00616BCA"/>
    <w:rsid w:val="00632C98"/>
    <w:rsid w:val="00632F79"/>
    <w:rsid w:val="006500AB"/>
    <w:rsid w:val="00650F50"/>
    <w:rsid w:val="006532A0"/>
    <w:rsid w:val="00653558"/>
    <w:rsid w:val="0068456D"/>
    <w:rsid w:val="006A050C"/>
    <w:rsid w:val="006A7232"/>
    <w:rsid w:val="006C0F39"/>
    <w:rsid w:val="006D0AEE"/>
    <w:rsid w:val="006E5F6D"/>
    <w:rsid w:val="007241FE"/>
    <w:rsid w:val="00726D2E"/>
    <w:rsid w:val="0073262F"/>
    <w:rsid w:val="0073486C"/>
    <w:rsid w:val="00744DD5"/>
    <w:rsid w:val="00765B49"/>
    <w:rsid w:val="00771E80"/>
    <w:rsid w:val="007938B2"/>
    <w:rsid w:val="007972A0"/>
    <w:rsid w:val="007A354E"/>
    <w:rsid w:val="007A5492"/>
    <w:rsid w:val="007B05E0"/>
    <w:rsid w:val="007B40A3"/>
    <w:rsid w:val="007C3368"/>
    <w:rsid w:val="007F62C9"/>
    <w:rsid w:val="00834927"/>
    <w:rsid w:val="00843AC6"/>
    <w:rsid w:val="00844DF9"/>
    <w:rsid w:val="00847EA0"/>
    <w:rsid w:val="00852C16"/>
    <w:rsid w:val="008A532D"/>
    <w:rsid w:val="008B6980"/>
    <w:rsid w:val="008C723D"/>
    <w:rsid w:val="008E41F5"/>
    <w:rsid w:val="00926FB8"/>
    <w:rsid w:val="00932D05"/>
    <w:rsid w:val="00941540"/>
    <w:rsid w:val="00945CA0"/>
    <w:rsid w:val="00952B63"/>
    <w:rsid w:val="00961C7E"/>
    <w:rsid w:val="00962A89"/>
    <w:rsid w:val="00984935"/>
    <w:rsid w:val="00991092"/>
    <w:rsid w:val="00995D52"/>
    <w:rsid w:val="009C2B58"/>
    <w:rsid w:val="009C3091"/>
    <w:rsid w:val="009C4C79"/>
    <w:rsid w:val="009E193B"/>
    <w:rsid w:val="009E2F44"/>
    <w:rsid w:val="009E7633"/>
    <w:rsid w:val="00A15E14"/>
    <w:rsid w:val="00A25348"/>
    <w:rsid w:val="00A25463"/>
    <w:rsid w:val="00A37556"/>
    <w:rsid w:val="00A377AE"/>
    <w:rsid w:val="00A40B97"/>
    <w:rsid w:val="00A46672"/>
    <w:rsid w:val="00A52304"/>
    <w:rsid w:val="00A63D56"/>
    <w:rsid w:val="00AA1FAE"/>
    <w:rsid w:val="00AB47A0"/>
    <w:rsid w:val="00AD1359"/>
    <w:rsid w:val="00AD2207"/>
    <w:rsid w:val="00AD7D2F"/>
    <w:rsid w:val="00B1138E"/>
    <w:rsid w:val="00B21589"/>
    <w:rsid w:val="00B32B40"/>
    <w:rsid w:val="00B363A4"/>
    <w:rsid w:val="00B5269C"/>
    <w:rsid w:val="00B53BE1"/>
    <w:rsid w:val="00B5483B"/>
    <w:rsid w:val="00B6676B"/>
    <w:rsid w:val="00B676F7"/>
    <w:rsid w:val="00B77429"/>
    <w:rsid w:val="00BB7425"/>
    <w:rsid w:val="00BC4228"/>
    <w:rsid w:val="00C0275D"/>
    <w:rsid w:val="00C150CB"/>
    <w:rsid w:val="00C17789"/>
    <w:rsid w:val="00C2326C"/>
    <w:rsid w:val="00C430EE"/>
    <w:rsid w:val="00C46401"/>
    <w:rsid w:val="00C50CD9"/>
    <w:rsid w:val="00C61942"/>
    <w:rsid w:val="00C61B86"/>
    <w:rsid w:val="00C7159C"/>
    <w:rsid w:val="00C806E2"/>
    <w:rsid w:val="00C843E1"/>
    <w:rsid w:val="00C90D0F"/>
    <w:rsid w:val="00C90EF4"/>
    <w:rsid w:val="00CA590E"/>
    <w:rsid w:val="00CC1267"/>
    <w:rsid w:val="00CC1EEE"/>
    <w:rsid w:val="00CD57BA"/>
    <w:rsid w:val="00CF1CFE"/>
    <w:rsid w:val="00D10EB5"/>
    <w:rsid w:val="00D113B9"/>
    <w:rsid w:val="00D121C2"/>
    <w:rsid w:val="00D24D68"/>
    <w:rsid w:val="00D42C98"/>
    <w:rsid w:val="00D44556"/>
    <w:rsid w:val="00D6303E"/>
    <w:rsid w:val="00D83032"/>
    <w:rsid w:val="00DA3E84"/>
    <w:rsid w:val="00DA64BB"/>
    <w:rsid w:val="00DB14E1"/>
    <w:rsid w:val="00DB49D4"/>
    <w:rsid w:val="00DC378A"/>
    <w:rsid w:val="00DE7CDA"/>
    <w:rsid w:val="00DF7DAC"/>
    <w:rsid w:val="00E112DB"/>
    <w:rsid w:val="00E248F3"/>
    <w:rsid w:val="00E311C8"/>
    <w:rsid w:val="00E518F2"/>
    <w:rsid w:val="00E5770A"/>
    <w:rsid w:val="00E65D8D"/>
    <w:rsid w:val="00E842E8"/>
    <w:rsid w:val="00EA7D6C"/>
    <w:rsid w:val="00F10F75"/>
    <w:rsid w:val="00F16432"/>
    <w:rsid w:val="00F27886"/>
    <w:rsid w:val="00F3606B"/>
    <w:rsid w:val="00F468F4"/>
    <w:rsid w:val="00F65B65"/>
    <w:rsid w:val="00F84EAB"/>
    <w:rsid w:val="00F97723"/>
    <w:rsid w:val="00FA042C"/>
    <w:rsid w:val="00FA3FE9"/>
    <w:rsid w:val="00FA6940"/>
    <w:rsid w:val="00FC0DBD"/>
    <w:rsid w:val="00FD11BF"/>
    <w:rsid w:val="00FD246E"/>
    <w:rsid w:val="00FE46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99"/>
    <w:unhideWhenUsed/>
    <w:qFormat/>
    <w:rsid w:val="0041342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4134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4134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41342F"/>
    <w:pPr>
      <w:ind w:left="720"/>
      <w:contextualSpacing/>
    </w:pPr>
  </w:style>
  <w:style w:type="table" w:styleId="Svetlzoznamzvraznenie1">
    <w:name w:val="Light List Accent 1"/>
    <w:basedOn w:val="Normlnatabuka"/>
    <w:uiPriority w:val="61"/>
    <w:rsid w:val="0041342F"/>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lavika">
    <w:name w:val="header"/>
    <w:basedOn w:val="Normlny"/>
    <w:link w:val="HlavikaChar"/>
    <w:uiPriority w:val="99"/>
    <w:unhideWhenUsed/>
    <w:rsid w:val="001C5EA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C5EA1"/>
    <w:rPr>
      <w:rFonts w:cs="Times New Roman"/>
    </w:rPr>
  </w:style>
  <w:style w:type="paragraph" w:styleId="Pta">
    <w:name w:val="footer"/>
    <w:basedOn w:val="Normlny"/>
    <w:link w:val="PtaChar"/>
    <w:uiPriority w:val="99"/>
    <w:unhideWhenUsed/>
    <w:rsid w:val="001C5EA1"/>
    <w:pPr>
      <w:tabs>
        <w:tab w:val="center" w:pos="4536"/>
        <w:tab w:val="right" w:pos="9072"/>
      </w:tabs>
      <w:spacing w:after="0" w:line="240" w:lineRule="auto"/>
    </w:pPr>
  </w:style>
  <w:style w:type="character" w:customStyle="1" w:styleId="PtaChar">
    <w:name w:val="Päta Char"/>
    <w:basedOn w:val="Predvolenpsmoodseku"/>
    <w:link w:val="Pta"/>
    <w:uiPriority w:val="99"/>
    <w:locked/>
    <w:rsid w:val="001C5EA1"/>
    <w:rPr>
      <w:rFonts w:cs="Times New Roman"/>
    </w:rPr>
  </w:style>
  <w:style w:type="paragraph" w:styleId="Textbubliny">
    <w:name w:val="Balloon Text"/>
    <w:basedOn w:val="Normlny"/>
    <w:link w:val="TextbublinyChar"/>
    <w:uiPriority w:val="99"/>
    <w:semiHidden/>
    <w:unhideWhenUsed/>
    <w:rsid w:val="00E5770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5770A"/>
    <w:rPr>
      <w:rFonts w:ascii="Tahoma" w:hAnsi="Tahoma" w:cs="Tahoma"/>
      <w:sz w:val="16"/>
      <w:szCs w:val="16"/>
    </w:rPr>
  </w:style>
  <w:style w:type="character" w:customStyle="1" w:styleId="textsubtitle">
    <w:name w:val="textsubtitle"/>
    <w:basedOn w:val="Predvolenpsmoodseku"/>
    <w:uiPriority w:val="99"/>
    <w:rsid w:val="00F84EAB"/>
    <w:rPr>
      <w:rFonts w:cs="Times New Roman"/>
    </w:rPr>
  </w:style>
  <w:style w:type="paragraph" w:styleId="Zkladntext">
    <w:name w:val="Body Text"/>
    <w:basedOn w:val="Normlny"/>
    <w:link w:val="ZkladntextChar"/>
    <w:uiPriority w:val="99"/>
    <w:rsid w:val="00765B49"/>
    <w:pPr>
      <w:widowControl w:val="0"/>
      <w:overflowPunct w:val="0"/>
      <w:autoSpaceDE w:val="0"/>
      <w:autoSpaceDN w:val="0"/>
      <w:adjustRightInd w:val="0"/>
      <w:spacing w:after="0" w:line="240" w:lineRule="auto"/>
      <w:jc w:val="both"/>
    </w:pPr>
    <w:rPr>
      <w:rFonts w:ascii="Times New Roman" w:eastAsia="MS Mincho" w:hAnsi="Times New Roman"/>
      <w:sz w:val="24"/>
      <w:szCs w:val="24"/>
      <w:lang w:eastAsia="cs-CZ"/>
    </w:rPr>
  </w:style>
  <w:style w:type="character" w:customStyle="1" w:styleId="ZkladntextChar">
    <w:name w:val="Základný text Char"/>
    <w:basedOn w:val="Predvolenpsmoodseku"/>
    <w:link w:val="Zkladntext"/>
    <w:uiPriority w:val="99"/>
    <w:rsid w:val="00765B49"/>
    <w:rPr>
      <w:rFonts w:ascii="Times New Roman" w:eastAsia="MS Mincho" w:hAnsi="Times New Roman" w:cs="Times New Roman"/>
      <w:sz w:val="24"/>
      <w:szCs w:val="24"/>
      <w:lang w:eastAsia="cs-CZ"/>
    </w:rPr>
  </w:style>
  <w:style w:type="character" w:customStyle="1" w:styleId="ra">
    <w:name w:val="ra"/>
    <w:basedOn w:val="Predvolenpsmoodseku"/>
    <w:rsid w:val="003469C7"/>
  </w:style>
  <w:style w:type="paragraph" w:styleId="Bezriadkovania">
    <w:name w:val="No Spacing"/>
    <w:uiPriority w:val="1"/>
    <w:qFormat/>
    <w:rsid w:val="003469C7"/>
    <w:pPr>
      <w:spacing w:after="0" w:line="240" w:lineRule="auto"/>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99"/>
    <w:unhideWhenUsed/>
    <w:qFormat/>
    <w:rsid w:val="0041342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4134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4134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41342F"/>
    <w:pPr>
      <w:ind w:left="720"/>
      <w:contextualSpacing/>
    </w:pPr>
  </w:style>
  <w:style w:type="table" w:styleId="Svetlzoznamzvraznenie1">
    <w:name w:val="Light List Accent 1"/>
    <w:basedOn w:val="Normlnatabuka"/>
    <w:uiPriority w:val="61"/>
    <w:rsid w:val="0041342F"/>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lavika">
    <w:name w:val="header"/>
    <w:basedOn w:val="Normlny"/>
    <w:link w:val="HlavikaChar"/>
    <w:uiPriority w:val="99"/>
    <w:unhideWhenUsed/>
    <w:rsid w:val="001C5EA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C5EA1"/>
    <w:rPr>
      <w:rFonts w:cs="Times New Roman"/>
    </w:rPr>
  </w:style>
  <w:style w:type="paragraph" w:styleId="Pta">
    <w:name w:val="footer"/>
    <w:basedOn w:val="Normlny"/>
    <w:link w:val="PtaChar"/>
    <w:uiPriority w:val="99"/>
    <w:unhideWhenUsed/>
    <w:rsid w:val="001C5EA1"/>
    <w:pPr>
      <w:tabs>
        <w:tab w:val="center" w:pos="4536"/>
        <w:tab w:val="right" w:pos="9072"/>
      </w:tabs>
      <w:spacing w:after="0" w:line="240" w:lineRule="auto"/>
    </w:pPr>
  </w:style>
  <w:style w:type="character" w:customStyle="1" w:styleId="PtaChar">
    <w:name w:val="Päta Char"/>
    <w:basedOn w:val="Predvolenpsmoodseku"/>
    <w:link w:val="Pta"/>
    <w:uiPriority w:val="99"/>
    <w:locked/>
    <w:rsid w:val="001C5EA1"/>
    <w:rPr>
      <w:rFonts w:cs="Times New Roman"/>
    </w:rPr>
  </w:style>
  <w:style w:type="paragraph" w:styleId="Textbubliny">
    <w:name w:val="Balloon Text"/>
    <w:basedOn w:val="Normlny"/>
    <w:link w:val="TextbublinyChar"/>
    <w:uiPriority w:val="99"/>
    <w:semiHidden/>
    <w:unhideWhenUsed/>
    <w:rsid w:val="00E5770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5770A"/>
    <w:rPr>
      <w:rFonts w:ascii="Tahoma" w:hAnsi="Tahoma" w:cs="Tahoma"/>
      <w:sz w:val="16"/>
      <w:szCs w:val="16"/>
    </w:rPr>
  </w:style>
  <w:style w:type="character" w:customStyle="1" w:styleId="textsubtitle">
    <w:name w:val="textsubtitle"/>
    <w:basedOn w:val="Predvolenpsmoodseku"/>
    <w:uiPriority w:val="99"/>
    <w:rsid w:val="00F84EAB"/>
    <w:rPr>
      <w:rFonts w:cs="Times New Roman"/>
    </w:rPr>
  </w:style>
  <w:style w:type="paragraph" w:styleId="Zkladntext">
    <w:name w:val="Body Text"/>
    <w:basedOn w:val="Normlny"/>
    <w:link w:val="ZkladntextChar"/>
    <w:uiPriority w:val="99"/>
    <w:rsid w:val="00765B49"/>
    <w:pPr>
      <w:widowControl w:val="0"/>
      <w:overflowPunct w:val="0"/>
      <w:autoSpaceDE w:val="0"/>
      <w:autoSpaceDN w:val="0"/>
      <w:adjustRightInd w:val="0"/>
      <w:spacing w:after="0" w:line="240" w:lineRule="auto"/>
      <w:jc w:val="both"/>
    </w:pPr>
    <w:rPr>
      <w:rFonts w:ascii="Times New Roman" w:eastAsia="MS Mincho" w:hAnsi="Times New Roman"/>
      <w:sz w:val="24"/>
      <w:szCs w:val="24"/>
      <w:lang w:eastAsia="cs-CZ"/>
    </w:rPr>
  </w:style>
  <w:style w:type="character" w:customStyle="1" w:styleId="ZkladntextChar">
    <w:name w:val="Základný text Char"/>
    <w:basedOn w:val="Predvolenpsmoodseku"/>
    <w:link w:val="Zkladntext"/>
    <w:uiPriority w:val="99"/>
    <w:rsid w:val="00765B49"/>
    <w:rPr>
      <w:rFonts w:ascii="Times New Roman" w:eastAsia="MS Mincho" w:hAnsi="Times New Roman" w:cs="Times New Roman"/>
      <w:sz w:val="24"/>
      <w:szCs w:val="24"/>
      <w:lang w:eastAsia="cs-CZ"/>
    </w:rPr>
  </w:style>
  <w:style w:type="character" w:customStyle="1" w:styleId="ra">
    <w:name w:val="ra"/>
    <w:basedOn w:val="Predvolenpsmoodseku"/>
    <w:rsid w:val="003469C7"/>
  </w:style>
  <w:style w:type="paragraph" w:styleId="Bezriadkovania">
    <w:name w:val="No Spacing"/>
    <w:uiPriority w:val="1"/>
    <w:qFormat/>
    <w:rsid w:val="003469C7"/>
    <w:pPr>
      <w:spacing w:after="0" w:line="240" w:lineRule="auto"/>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1983">
      <w:bodyDiv w:val="1"/>
      <w:marLeft w:val="0"/>
      <w:marRight w:val="0"/>
      <w:marTop w:val="0"/>
      <w:marBottom w:val="0"/>
      <w:divBdr>
        <w:top w:val="none" w:sz="0" w:space="0" w:color="auto"/>
        <w:left w:val="none" w:sz="0" w:space="0" w:color="auto"/>
        <w:bottom w:val="none" w:sz="0" w:space="0" w:color="auto"/>
        <w:right w:val="none" w:sz="0" w:space="0" w:color="auto"/>
      </w:divBdr>
    </w:div>
    <w:div w:id="2638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6128-91E2-49C3-AFDB-1BC59999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7782</Characters>
  <Application>Microsoft Office Word</Application>
  <DocSecurity>0</DocSecurity>
  <Lines>64</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2015-08-24T14:56:00Z</dcterms:created>
  <dcterms:modified xsi:type="dcterms:W3CDTF">2022-03-23T13:05:00Z</dcterms:modified>
</cp:coreProperties>
</file>